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1B3509" w14:textId="77777777" w:rsidR="0080690A" w:rsidRDefault="0080690A" w:rsidP="0080690A">
      <w:pPr>
        <w:jc w:val="center"/>
        <w:rPr>
          <w:rFonts w:ascii="Arial" w:hAnsi="Arial" w:cs="Arial"/>
          <w:b/>
        </w:rPr>
      </w:pPr>
    </w:p>
    <w:p w14:paraId="10CE6E58" w14:textId="77777777" w:rsidR="0080690A" w:rsidRDefault="0080690A" w:rsidP="0080690A">
      <w:pPr>
        <w:jc w:val="center"/>
        <w:rPr>
          <w:rFonts w:ascii="Arial" w:hAnsi="Arial" w:cs="Arial"/>
          <w:b/>
        </w:rPr>
      </w:pPr>
    </w:p>
    <w:p w14:paraId="5A6BD1CD" w14:textId="77777777" w:rsidR="0080690A" w:rsidRDefault="0080690A" w:rsidP="0080690A">
      <w:pPr>
        <w:jc w:val="center"/>
        <w:rPr>
          <w:rFonts w:ascii="Arial" w:hAnsi="Arial" w:cs="Arial"/>
          <w:b/>
        </w:rPr>
      </w:pPr>
    </w:p>
    <w:p w14:paraId="755C8946" w14:textId="77777777" w:rsidR="0080690A" w:rsidRDefault="0080690A" w:rsidP="0080690A">
      <w:pPr>
        <w:jc w:val="center"/>
        <w:rPr>
          <w:rFonts w:ascii="Arial" w:hAnsi="Arial" w:cs="Arial"/>
          <w:b/>
        </w:rPr>
      </w:pPr>
    </w:p>
    <w:p w14:paraId="7A0B4088" w14:textId="77777777" w:rsidR="0080690A" w:rsidRDefault="0080690A" w:rsidP="0080690A">
      <w:pPr>
        <w:jc w:val="center"/>
        <w:rPr>
          <w:rFonts w:ascii="Arial" w:hAnsi="Arial" w:cs="Arial"/>
          <w:b/>
        </w:rPr>
      </w:pPr>
    </w:p>
    <w:p w14:paraId="1CB79639" w14:textId="77777777" w:rsidR="0080690A" w:rsidRDefault="0080690A" w:rsidP="0080690A">
      <w:pPr>
        <w:jc w:val="center"/>
        <w:rPr>
          <w:rFonts w:ascii="Arial" w:hAnsi="Arial" w:cs="Arial"/>
          <w:b/>
        </w:rPr>
      </w:pPr>
    </w:p>
    <w:p w14:paraId="4A0AC313" w14:textId="77777777" w:rsidR="0080690A" w:rsidRDefault="0080690A" w:rsidP="0080690A">
      <w:pPr>
        <w:jc w:val="center"/>
        <w:rPr>
          <w:rFonts w:ascii="Arial" w:hAnsi="Arial" w:cs="Arial"/>
          <w:b/>
        </w:rPr>
      </w:pPr>
    </w:p>
    <w:p w14:paraId="19EA9CDA" w14:textId="77777777" w:rsidR="0080690A" w:rsidRPr="0080690A" w:rsidRDefault="0080690A" w:rsidP="0080690A">
      <w:pPr>
        <w:jc w:val="center"/>
        <w:rPr>
          <w:rFonts w:ascii="Arial" w:hAnsi="Arial" w:cs="Arial"/>
          <w:b/>
          <w:sz w:val="32"/>
          <w:szCs w:val="32"/>
        </w:rPr>
      </w:pPr>
    </w:p>
    <w:p w14:paraId="79EA6166" w14:textId="77777777" w:rsidR="0080690A" w:rsidRDefault="0080690A" w:rsidP="0080690A">
      <w:pPr>
        <w:jc w:val="center"/>
        <w:rPr>
          <w:rFonts w:ascii="Arial" w:hAnsi="Arial" w:cs="Arial"/>
          <w:b/>
          <w:sz w:val="32"/>
          <w:szCs w:val="32"/>
        </w:rPr>
      </w:pPr>
      <w:r w:rsidRPr="0080690A">
        <w:rPr>
          <w:rFonts w:ascii="Arial" w:hAnsi="Arial" w:cs="Arial"/>
          <w:b/>
          <w:sz w:val="32"/>
          <w:szCs w:val="32"/>
        </w:rPr>
        <w:t>TERMINOS DE REFERENCIA</w:t>
      </w:r>
    </w:p>
    <w:p w14:paraId="0B98AE45" w14:textId="77777777" w:rsidR="0080690A" w:rsidRPr="0080690A" w:rsidRDefault="0080690A" w:rsidP="0080690A">
      <w:pPr>
        <w:jc w:val="center"/>
        <w:rPr>
          <w:rFonts w:ascii="Arial" w:hAnsi="Arial" w:cs="Arial"/>
          <w:b/>
          <w:sz w:val="32"/>
          <w:szCs w:val="32"/>
        </w:rPr>
      </w:pPr>
    </w:p>
    <w:p w14:paraId="2FA78EBA" w14:textId="108C52A7" w:rsidR="0080690A" w:rsidRDefault="0080690A" w:rsidP="0080690A">
      <w:pPr>
        <w:pStyle w:val="1"/>
        <w:rPr>
          <w:color w:val="auto"/>
          <w:sz w:val="28"/>
          <w:szCs w:val="28"/>
        </w:rPr>
      </w:pPr>
      <w:r w:rsidRPr="0080690A">
        <w:rPr>
          <w:color w:val="auto"/>
          <w:sz w:val="28"/>
          <w:szCs w:val="28"/>
        </w:rPr>
        <w:t>SERVICIO POR TERCEROS PARA LA CONTRATACIÓN DE UN</w:t>
      </w:r>
      <w:r w:rsidR="00F67458">
        <w:rPr>
          <w:color w:val="auto"/>
          <w:sz w:val="28"/>
          <w:szCs w:val="28"/>
        </w:rPr>
        <w:t>/</w:t>
      </w:r>
      <w:r w:rsidRPr="0080690A">
        <w:rPr>
          <w:color w:val="auto"/>
          <w:sz w:val="28"/>
          <w:szCs w:val="28"/>
        </w:rPr>
        <w:t xml:space="preserve">A ESPECIALISTA PARA LA EVALUACIÓN EVOLUTIVA </w:t>
      </w:r>
      <w:r w:rsidR="00F67458">
        <w:rPr>
          <w:color w:val="auto"/>
          <w:sz w:val="28"/>
          <w:szCs w:val="28"/>
        </w:rPr>
        <w:t>DE</w:t>
      </w:r>
      <w:r w:rsidRPr="0080690A">
        <w:rPr>
          <w:color w:val="auto"/>
          <w:sz w:val="28"/>
          <w:szCs w:val="28"/>
        </w:rPr>
        <w:t xml:space="preserve"> PROTOTIPOS LIDERADOS POR LA RED WORLD VISION PERÚ EN EL MARCO DEL PROYECTO “MUJERES Y JÓVENES A LA VANGUARDIA: INNOVACIÓN Y EMPRENDIMIENTO</w:t>
      </w:r>
      <w:r w:rsidR="00D70B20">
        <w:rPr>
          <w:color w:val="auto"/>
          <w:sz w:val="28"/>
          <w:szCs w:val="28"/>
        </w:rPr>
        <w:t>, AÑO 2</w:t>
      </w:r>
      <w:r w:rsidRPr="0080690A">
        <w:rPr>
          <w:color w:val="auto"/>
          <w:sz w:val="28"/>
          <w:szCs w:val="28"/>
        </w:rPr>
        <w:t>”</w:t>
      </w:r>
    </w:p>
    <w:p w14:paraId="7B55C5BB" w14:textId="77777777" w:rsidR="0080690A" w:rsidRDefault="0080690A" w:rsidP="0080690A">
      <w:pPr>
        <w:pStyle w:val="Puesto"/>
        <w:rPr>
          <w:lang w:val="es-ES" w:eastAsia="es-ES"/>
        </w:rPr>
      </w:pPr>
    </w:p>
    <w:p w14:paraId="248F9C28" w14:textId="77777777" w:rsidR="0080690A" w:rsidRDefault="0080690A" w:rsidP="0080690A">
      <w:pPr>
        <w:rPr>
          <w:lang w:val="es-ES" w:eastAsia="es-ES"/>
        </w:rPr>
      </w:pPr>
    </w:p>
    <w:p w14:paraId="346682DF" w14:textId="77777777" w:rsidR="0080690A" w:rsidRDefault="0080690A" w:rsidP="0080690A">
      <w:pPr>
        <w:rPr>
          <w:lang w:val="es-ES" w:eastAsia="es-ES"/>
        </w:rPr>
      </w:pPr>
    </w:p>
    <w:p w14:paraId="5BB784C5" w14:textId="77777777" w:rsidR="0080690A" w:rsidRDefault="0080690A" w:rsidP="0080690A">
      <w:pPr>
        <w:rPr>
          <w:lang w:val="es-ES" w:eastAsia="es-ES"/>
        </w:rPr>
      </w:pPr>
    </w:p>
    <w:p w14:paraId="2A6D58A7" w14:textId="77777777" w:rsidR="0080690A" w:rsidRDefault="0080690A" w:rsidP="0080690A">
      <w:pPr>
        <w:jc w:val="center"/>
        <w:rPr>
          <w:lang w:val="es-ES" w:eastAsia="es-ES"/>
        </w:rPr>
      </w:pPr>
    </w:p>
    <w:p w14:paraId="3FEEC567" w14:textId="77777777" w:rsidR="0080690A" w:rsidRDefault="0080690A" w:rsidP="0080690A">
      <w:pPr>
        <w:jc w:val="center"/>
        <w:rPr>
          <w:lang w:val="es-ES" w:eastAsia="es-ES"/>
        </w:rPr>
      </w:pPr>
    </w:p>
    <w:p w14:paraId="4617C5E0" w14:textId="77777777" w:rsidR="0080690A" w:rsidRDefault="0080690A" w:rsidP="0080690A">
      <w:pPr>
        <w:jc w:val="center"/>
        <w:rPr>
          <w:lang w:val="es-ES" w:eastAsia="es-ES"/>
        </w:rPr>
      </w:pPr>
    </w:p>
    <w:p w14:paraId="190F0AD4" w14:textId="77777777" w:rsidR="0080690A" w:rsidRDefault="0080690A" w:rsidP="0080690A">
      <w:pPr>
        <w:jc w:val="center"/>
        <w:rPr>
          <w:lang w:val="es-ES" w:eastAsia="es-ES"/>
        </w:rPr>
      </w:pPr>
    </w:p>
    <w:p w14:paraId="711F226E" w14:textId="50163535" w:rsidR="0080690A" w:rsidRPr="0080690A" w:rsidRDefault="0080690A" w:rsidP="0080690A">
      <w:pPr>
        <w:jc w:val="center"/>
        <w:rPr>
          <w:sz w:val="28"/>
          <w:szCs w:val="28"/>
          <w:lang w:val="es-ES" w:eastAsia="es-ES"/>
        </w:rPr>
      </w:pPr>
      <w:r>
        <w:rPr>
          <w:sz w:val="28"/>
          <w:szCs w:val="28"/>
          <w:lang w:val="es-ES" w:eastAsia="es-ES"/>
        </w:rPr>
        <w:t xml:space="preserve">Cusco, </w:t>
      </w:r>
      <w:r w:rsidR="00D70B20">
        <w:rPr>
          <w:sz w:val="28"/>
          <w:szCs w:val="28"/>
          <w:lang w:val="es-ES" w:eastAsia="es-ES"/>
        </w:rPr>
        <w:t>noviembre de 2024</w:t>
      </w:r>
    </w:p>
    <w:p w14:paraId="37C1F9E9" w14:textId="53633360" w:rsidR="0080690A" w:rsidRPr="00AA0945" w:rsidRDefault="0080690A" w:rsidP="00F67458">
      <w:pPr>
        <w:jc w:val="center"/>
        <w:rPr>
          <w:rFonts w:ascii="Arial" w:eastAsia="Gungsuh" w:hAnsi="Arial" w:cs="Arial"/>
          <w:b/>
          <w:sz w:val="24"/>
          <w:lang w:val="es-ES"/>
        </w:rPr>
      </w:pPr>
      <w:r w:rsidRPr="0080690A">
        <w:rPr>
          <w:rFonts w:ascii="Arial" w:hAnsi="Arial" w:cs="Arial"/>
          <w:b/>
          <w:sz w:val="28"/>
          <w:szCs w:val="28"/>
        </w:rPr>
        <w:br w:type="page"/>
      </w:r>
      <w:r w:rsidRPr="00AA0945">
        <w:rPr>
          <w:rFonts w:ascii="Arial" w:eastAsia="Gungsuh" w:hAnsi="Arial" w:cs="Arial"/>
          <w:b/>
          <w:sz w:val="24"/>
          <w:lang w:val="es-ES"/>
        </w:rPr>
        <w:lastRenderedPageBreak/>
        <w:t>Estructura de TDR</w:t>
      </w:r>
    </w:p>
    <w:p w14:paraId="279D4241" w14:textId="77777777" w:rsidR="0080690A" w:rsidRPr="00AA0945" w:rsidRDefault="0080690A" w:rsidP="0080690A">
      <w:pPr>
        <w:pStyle w:val="COVERPAGE2"/>
        <w:spacing w:line="276" w:lineRule="auto"/>
        <w:ind w:left="1298"/>
        <w:jc w:val="left"/>
        <w:rPr>
          <w:rFonts w:ascii="Arial" w:eastAsia="Gungsuh" w:hAnsi="Arial" w:cs="Arial"/>
          <w:color w:val="auto"/>
          <w:sz w:val="24"/>
          <w:lang w:val="es-ES"/>
        </w:rPr>
      </w:pPr>
    </w:p>
    <w:p w14:paraId="57036C96" w14:textId="77777777" w:rsidR="0080690A" w:rsidRPr="00AA0945" w:rsidRDefault="0080690A" w:rsidP="0080690A">
      <w:pPr>
        <w:pStyle w:val="COVERPAGE2"/>
        <w:numPr>
          <w:ilvl w:val="0"/>
          <w:numId w:val="19"/>
        </w:numPr>
        <w:spacing w:line="276" w:lineRule="auto"/>
        <w:jc w:val="left"/>
        <w:rPr>
          <w:rFonts w:ascii="Arial" w:eastAsia="Gungsuh" w:hAnsi="Arial" w:cs="Arial"/>
          <w:color w:val="auto"/>
          <w:sz w:val="24"/>
          <w:lang w:val="es-ES"/>
        </w:rPr>
      </w:pPr>
      <w:r w:rsidRPr="00AA0945">
        <w:rPr>
          <w:rFonts w:ascii="Arial" w:eastAsia="Gungsuh" w:hAnsi="Arial" w:cs="Arial"/>
          <w:color w:val="auto"/>
          <w:sz w:val="24"/>
          <w:lang w:val="es-ES"/>
        </w:rPr>
        <w:t>Antecedentes de la organización</w:t>
      </w:r>
    </w:p>
    <w:p w14:paraId="3969A071" w14:textId="77777777" w:rsidR="0080690A" w:rsidRPr="00AA0945" w:rsidRDefault="0080690A" w:rsidP="0080690A">
      <w:pPr>
        <w:pStyle w:val="COVERPAGE2"/>
        <w:numPr>
          <w:ilvl w:val="0"/>
          <w:numId w:val="19"/>
        </w:numPr>
        <w:spacing w:line="276" w:lineRule="auto"/>
        <w:jc w:val="left"/>
        <w:rPr>
          <w:rFonts w:ascii="Arial" w:eastAsia="Gungsuh" w:hAnsi="Arial" w:cs="Arial"/>
          <w:color w:val="auto"/>
          <w:sz w:val="24"/>
          <w:lang w:val="es-ES"/>
        </w:rPr>
      </w:pPr>
      <w:r w:rsidRPr="00AA0945">
        <w:rPr>
          <w:rFonts w:ascii="Arial" w:eastAsia="Gungsuh" w:hAnsi="Arial" w:cs="Arial"/>
          <w:color w:val="auto"/>
          <w:sz w:val="24"/>
          <w:lang w:val="es-ES"/>
        </w:rPr>
        <w:t>Justificación del proceso/ Solicitud de compra</w:t>
      </w:r>
    </w:p>
    <w:p w14:paraId="243CE2BF" w14:textId="77777777" w:rsidR="0080690A" w:rsidRPr="00AA0945" w:rsidRDefault="0080690A" w:rsidP="0080690A">
      <w:pPr>
        <w:pStyle w:val="COVERPAGE2"/>
        <w:numPr>
          <w:ilvl w:val="0"/>
          <w:numId w:val="19"/>
        </w:numPr>
        <w:spacing w:line="276" w:lineRule="auto"/>
        <w:jc w:val="left"/>
        <w:rPr>
          <w:rFonts w:ascii="Arial" w:eastAsia="Gungsuh" w:hAnsi="Arial" w:cs="Arial"/>
          <w:color w:val="auto"/>
          <w:sz w:val="24"/>
          <w:lang w:val="es-ES"/>
        </w:rPr>
      </w:pPr>
      <w:r w:rsidRPr="00AA0945">
        <w:rPr>
          <w:rFonts w:ascii="Arial" w:eastAsia="Gungsuh" w:hAnsi="Arial" w:cs="Arial"/>
          <w:color w:val="auto"/>
          <w:sz w:val="24"/>
          <w:lang w:val="es-ES"/>
        </w:rPr>
        <w:t>Objetivos</w:t>
      </w:r>
    </w:p>
    <w:p w14:paraId="4ED38F1B" w14:textId="77777777" w:rsidR="0080690A" w:rsidRPr="00AA0945" w:rsidRDefault="0080690A" w:rsidP="0080690A">
      <w:pPr>
        <w:pStyle w:val="COVERPAGE2"/>
        <w:numPr>
          <w:ilvl w:val="0"/>
          <w:numId w:val="19"/>
        </w:numPr>
        <w:spacing w:line="276" w:lineRule="auto"/>
        <w:jc w:val="left"/>
        <w:rPr>
          <w:rFonts w:ascii="Arial" w:eastAsia="Gungsuh" w:hAnsi="Arial" w:cs="Arial"/>
          <w:color w:val="auto"/>
          <w:sz w:val="24"/>
          <w:lang w:val="es-ES"/>
        </w:rPr>
      </w:pPr>
      <w:r w:rsidRPr="00AA0945">
        <w:rPr>
          <w:rFonts w:ascii="Arial" w:eastAsia="Gungsuh" w:hAnsi="Arial" w:cs="Arial"/>
          <w:color w:val="auto"/>
          <w:sz w:val="24"/>
          <w:lang w:val="es-ES"/>
        </w:rPr>
        <w:t>Descripción general del servicio, incluye metodología para realizar el servicio</w:t>
      </w:r>
    </w:p>
    <w:p w14:paraId="2525D0DB" w14:textId="77777777" w:rsidR="0080690A" w:rsidRPr="00AA0945" w:rsidRDefault="0080690A" w:rsidP="0080690A">
      <w:pPr>
        <w:pStyle w:val="COVERPAGE2"/>
        <w:numPr>
          <w:ilvl w:val="0"/>
          <w:numId w:val="19"/>
        </w:numPr>
        <w:spacing w:line="276" w:lineRule="auto"/>
        <w:jc w:val="left"/>
        <w:rPr>
          <w:rFonts w:ascii="Arial" w:eastAsia="Gungsuh" w:hAnsi="Arial" w:cs="Arial"/>
          <w:color w:val="auto"/>
          <w:sz w:val="24"/>
          <w:lang w:val="es-ES"/>
        </w:rPr>
      </w:pPr>
      <w:r w:rsidRPr="00AA0945">
        <w:rPr>
          <w:rFonts w:ascii="Arial" w:eastAsia="Gungsuh" w:hAnsi="Arial" w:cs="Arial"/>
          <w:color w:val="auto"/>
          <w:sz w:val="24"/>
          <w:lang w:val="es-ES"/>
        </w:rPr>
        <w:t xml:space="preserve">Productos o entregables del servicio </w:t>
      </w:r>
    </w:p>
    <w:p w14:paraId="36CA376D" w14:textId="77777777" w:rsidR="0080690A" w:rsidRPr="00AA0945" w:rsidRDefault="0080690A" w:rsidP="0080690A">
      <w:pPr>
        <w:pStyle w:val="COVERPAGE2"/>
        <w:numPr>
          <w:ilvl w:val="0"/>
          <w:numId w:val="19"/>
        </w:numPr>
        <w:spacing w:line="276" w:lineRule="auto"/>
        <w:jc w:val="left"/>
        <w:rPr>
          <w:rFonts w:ascii="Arial" w:eastAsia="Gungsuh" w:hAnsi="Arial" w:cs="Arial"/>
          <w:color w:val="auto"/>
          <w:sz w:val="24"/>
          <w:lang w:val="es-ES"/>
        </w:rPr>
      </w:pPr>
      <w:r w:rsidRPr="00AA0945">
        <w:rPr>
          <w:rFonts w:ascii="Arial" w:eastAsia="Gungsuh" w:hAnsi="Arial" w:cs="Arial"/>
          <w:color w:val="auto"/>
          <w:sz w:val="24"/>
          <w:lang w:val="es-ES"/>
        </w:rPr>
        <w:t xml:space="preserve">Requerimiento del profesional y/o empresa del servicio </w:t>
      </w:r>
    </w:p>
    <w:p w14:paraId="06BD3096" w14:textId="77777777" w:rsidR="0080690A" w:rsidRPr="00AA0945" w:rsidRDefault="0080690A" w:rsidP="0080690A">
      <w:pPr>
        <w:pStyle w:val="COVERPAGE2"/>
        <w:numPr>
          <w:ilvl w:val="0"/>
          <w:numId w:val="19"/>
        </w:numPr>
        <w:spacing w:line="276" w:lineRule="auto"/>
        <w:jc w:val="left"/>
        <w:rPr>
          <w:rFonts w:ascii="Arial" w:eastAsia="Gungsuh" w:hAnsi="Arial" w:cs="Arial"/>
          <w:color w:val="auto"/>
          <w:sz w:val="24"/>
          <w:lang w:val="es-ES"/>
        </w:rPr>
      </w:pPr>
      <w:r w:rsidRPr="00AA0945">
        <w:rPr>
          <w:rFonts w:ascii="Arial" w:eastAsia="Gungsuh" w:hAnsi="Arial" w:cs="Arial"/>
          <w:color w:val="auto"/>
          <w:sz w:val="24"/>
          <w:lang w:val="es-ES"/>
        </w:rPr>
        <w:t>Cronograma del proceso (de acuerdo a plazos)</w:t>
      </w:r>
    </w:p>
    <w:p w14:paraId="22FD91C2" w14:textId="77777777" w:rsidR="0080690A" w:rsidRPr="00AA0945" w:rsidRDefault="0080690A" w:rsidP="0080690A">
      <w:pPr>
        <w:pStyle w:val="COVERPAGE2"/>
        <w:numPr>
          <w:ilvl w:val="0"/>
          <w:numId w:val="19"/>
        </w:numPr>
        <w:spacing w:line="276" w:lineRule="auto"/>
        <w:jc w:val="left"/>
        <w:rPr>
          <w:rFonts w:ascii="Arial" w:eastAsia="Gungsuh" w:hAnsi="Arial" w:cs="Arial"/>
          <w:color w:val="auto"/>
          <w:sz w:val="24"/>
          <w:lang w:val="es-ES"/>
        </w:rPr>
      </w:pPr>
      <w:r w:rsidRPr="00AA0945">
        <w:rPr>
          <w:rFonts w:ascii="Arial" w:eastAsia="Gungsuh" w:hAnsi="Arial" w:cs="Arial"/>
          <w:color w:val="auto"/>
          <w:sz w:val="24"/>
          <w:lang w:val="es-ES"/>
        </w:rPr>
        <w:t>Presentación de las propuestas</w:t>
      </w:r>
    </w:p>
    <w:p w14:paraId="74CD79D8" w14:textId="77777777" w:rsidR="0080690A" w:rsidRPr="00AA0945" w:rsidRDefault="0080690A" w:rsidP="0080690A">
      <w:pPr>
        <w:pStyle w:val="COVERPAGE2"/>
        <w:numPr>
          <w:ilvl w:val="0"/>
          <w:numId w:val="19"/>
        </w:numPr>
        <w:spacing w:line="276" w:lineRule="auto"/>
        <w:jc w:val="left"/>
        <w:rPr>
          <w:rFonts w:ascii="Arial" w:eastAsia="Gungsuh" w:hAnsi="Arial" w:cs="Arial"/>
          <w:color w:val="auto"/>
          <w:sz w:val="24"/>
          <w:lang w:val="es-ES"/>
        </w:rPr>
      </w:pPr>
      <w:r w:rsidRPr="00AA0945">
        <w:rPr>
          <w:rFonts w:ascii="Arial" w:eastAsia="Gungsuh" w:hAnsi="Arial" w:cs="Arial"/>
          <w:color w:val="auto"/>
          <w:sz w:val="24"/>
          <w:lang w:val="es-ES"/>
        </w:rPr>
        <w:t>Modalidad y criterios para proceso de evaluación y selección (destacar experiencia en el rubro, conocimiento técnico, metodología, equipo de trabajo)</w:t>
      </w:r>
    </w:p>
    <w:p w14:paraId="09C8406B" w14:textId="77777777" w:rsidR="0080690A" w:rsidRPr="00AA0945" w:rsidRDefault="0080690A" w:rsidP="0080690A">
      <w:pPr>
        <w:pStyle w:val="COVERPAGE2"/>
        <w:numPr>
          <w:ilvl w:val="0"/>
          <w:numId w:val="19"/>
        </w:numPr>
        <w:spacing w:line="276" w:lineRule="auto"/>
        <w:jc w:val="left"/>
        <w:rPr>
          <w:rFonts w:ascii="Arial" w:eastAsia="Gungsuh" w:hAnsi="Arial" w:cs="Arial"/>
          <w:color w:val="auto"/>
          <w:sz w:val="24"/>
          <w:lang w:val="es-ES"/>
        </w:rPr>
      </w:pPr>
      <w:r w:rsidRPr="00AA0945">
        <w:rPr>
          <w:rFonts w:ascii="Arial" w:eastAsia="Gungsuh" w:hAnsi="Arial" w:cs="Arial"/>
          <w:color w:val="auto"/>
          <w:sz w:val="24"/>
          <w:lang w:val="es-ES"/>
        </w:rPr>
        <w:t>Política de Salvaguarda</w:t>
      </w:r>
    </w:p>
    <w:p w14:paraId="625C008B" w14:textId="77777777" w:rsidR="0080690A" w:rsidRPr="00AA0945" w:rsidRDefault="0080690A" w:rsidP="0080690A">
      <w:pPr>
        <w:pStyle w:val="COVERPAGE2"/>
        <w:numPr>
          <w:ilvl w:val="0"/>
          <w:numId w:val="19"/>
        </w:numPr>
        <w:spacing w:line="276" w:lineRule="auto"/>
        <w:jc w:val="left"/>
        <w:rPr>
          <w:rFonts w:ascii="Arial" w:eastAsia="Gungsuh" w:hAnsi="Arial" w:cs="Arial"/>
          <w:color w:val="auto"/>
          <w:sz w:val="24"/>
          <w:lang w:val="es-ES"/>
        </w:rPr>
      </w:pPr>
      <w:r w:rsidRPr="00AA0945">
        <w:rPr>
          <w:rFonts w:ascii="Arial" w:eastAsia="Gungsuh" w:hAnsi="Arial" w:cs="Arial"/>
          <w:color w:val="auto"/>
          <w:sz w:val="24"/>
          <w:lang w:val="es-ES"/>
        </w:rPr>
        <w:t>Modalidad de contrato y forma de pagos</w:t>
      </w:r>
    </w:p>
    <w:p w14:paraId="7E8DACC2" w14:textId="77777777" w:rsidR="0080690A" w:rsidRPr="00AA0945" w:rsidRDefault="0080690A" w:rsidP="0080690A">
      <w:pPr>
        <w:pStyle w:val="COVERPAGE2"/>
        <w:numPr>
          <w:ilvl w:val="0"/>
          <w:numId w:val="19"/>
        </w:numPr>
        <w:spacing w:line="276" w:lineRule="auto"/>
        <w:jc w:val="left"/>
        <w:rPr>
          <w:rFonts w:ascii="Arial" w:eastAsia="Gungsuh" w:hAnsi="Arial" w:cs="Arial"/>
          <w:color w:val="auto"/>
          <w:sz w:val="24"/>
          <w:lang w:val="es-ES"/>
        </w:rPr>
      </w:pPr>
      <w:r w:rsidRPr="00AA0945">
        <w:rPr>
          <w:rFonts w:ascii="Arial" w:eastAsia="Gungsuh" w:hAnsi="Arial" w:cs="Arial"/>
          <w:color w:val="auto"/>
          <w:sz w:val="24"/>
          <w:lang w:val="es-ES"/>
        </w:rPr>
        <w:t>Presupuesto y centro de costos</w:t>
      </w:r>
    </w:p>
    <w:p w14:paraId="66DFEE33" w14:textId="1C298DA2" w:rsidR="0080690A" w:rsidRDefault="008069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12B3CC6" w14:textId="77777777" w:rsidR="0080690A" w:rsidRDefault="0080690A">
      <w:pPr>
        <w:rPr>
          <w:rFonts w:ascii="Arial" w:hAnsi="Arial" w:cs="Arial"/>
          <w:b/>
        </w:rPr>
      </w:pPr>
    </w:p>
    <w:p w14:paraId="4122DA9F" w14:textId="6664D039" w:rsidR="00FF1B91" w:rsidRPr="00895BF7" w:rsidRDefault="00673A16" w:rsidP="00540D03">
      <w:pPr>
        <w:jc w:val="center"/>
        <w:rPr>
          <w:rFonts w:ascii="Arial" w:hAnsi="Arial" w:cs="Arial"/>
          <w:b/>
        </w:rPr>
      </w:pPr>
      <w:r w:rsidRPr="00895BF7">
        <w:rPr>
          <w:rFonts w:ascii="Arial" w:hAnsi="Arial" w:cs="Arial"/>
          <w:b/>
        </w:rPr>
        <w:t>T</w:t>
      </w:r>
      <w:r w:rsidR="00540D03" w:rsidRPr="00895BF7">
        <w:rPr>
          <w:rFonts w:ascii="Arial" w:hAnsi="Arial" w:cs="Arial"/>
          <w:b/>
        </w:rPr>
        <w:t xml:space="preserve">ERMINOS </w:t>
      </w:r>
      <w:r w:rsidRPr="00895BF7">
        <w:rPr>
          <w:rFonts w:ascii="Arial" w:hAnsi="Arial" w:cs="Arial"/>
          <w:b/>
        </w:rPr>
        <w:t>D</w:t>
      </w:r>
      <w:r w:rsidR="00540D03" w:rsidRPr="00895BF7">
        <w:rPr>
          <w:rFonts w:ascii="Arial" w:hAnsi="Arial" w:cs="Arial"/>
          <w:b/>
        </w:rPr>
        <w:t xml:space="preserve">E </w:t>
      </w:r>
      <w:r w:rsidRPr="00895BF7">
        <w:rPr>
          <w:rFonts w:ascii="Arial" w:hAnsi="Arial" w:cs="Arial"/>
          <w:b/>
        </w:rPr>
        <w:t>R</w:t>
      </w:r>
      <w:r w:rsidR="00540D03" w:rsidRPr="00895BF7">
        <w:rPr>
          <w:rFonts w:ascii="Arial" w:hAnsi="Arial" w:cs="Arial"/>
          <w:b/>
        </w:rPr>
        <w:t>EFERENCIA</w:t>
      </w:r>
    </w:p>
    <w:p w14:paraId="7129D389" w14:textId="7F04002D" w:rsidR="00354371" w:rsidRPr="00895BF7" w:rsidRDefault="00354371" w:rsidP="00354371">
      <w:pPr>
        <w:pStyle w:val="1"/>
        <w:rPr>
          <w:color w:val="auto"/>
        </w:rPr>
      </w:pPr>
      <w:r w:rsidRPr="00895BF7">
        <w:rPr>
          <w:color w:val="auto"/>
        </w:rPr>
        <w:t xml:space="preserve">SERVICIO </w:t>
      </w:r>
      <w:r w:rsidR="00CC6624" w:rsidRPr="00895BF7">
        <w:rPr>
          <w:color w:val="auto"/>
        </w:rPr>
        <w:t xml:space="preserve">POR TERCEROS </w:t>
      </w:r>
      <w:r w:rsidR="00803E4C" w:rsidRPr="00895BF7">
        <w:rPr>
          <w:color w:val="auto"/>
        </w:rPr>
        <w:t xml:space="preserve">PARA </w:t>
      </w:r>
      <w:r w:rsidR="008D087B" w:rsidRPr="00895BF7">
        <w:rPr>
          <w:color w:val="auto"/>
        </w:rPr>
        <w:t xml:space="preserve">LA </w:t>
      </w:r>
      <w:r w:rsidR="00F67458">
        <w:rPr>
          <w:color w:val="auto"/>
        </w:rPr>
        <w:t xml:space="preserve">CONTRATACIÓN DE UN/AESPECIALISTA </w:t>
      </w:r>
      <w:r w:rsidR="00CC6624" w:rsidRPr="00895BF7">
        <w:rPr>
          <w:color w:val="auto"/>
        </w:rPr>
        <w:t xml:space="preserve">PARA LA </w:t>
      </w:r>
      <w:r w:rsidR="008D087B" w:rsidRPr="00895BF7">
        <w:rPr>
          <w:color w:val="auto"/>
        </w:rPr>
        <w:t xml:space="preserve">EVALUACIÓN EVOLUTIVA </w:t>
      </w:r>
      <w:r w:rsidR="00F67458">
        <w:rPr>
          <w:color w:val="auto"/>
        </w:rPr>
        <w:t xml:space="preserve">DE PROTOTIPOS LIDERADOS POR LA RED WORLD VISION, EN EL MARCO </w:t>
      </w:r>
      <w:r w:rsidR="008D087B" w:rsidRPr="00895BF7">
        <w:rPr>
          <w:color w:val="auto"/>
        </w:rPr>
        <w:t>DEL PROYECTO “</w:t>
      </w:r>
      <w:r w:rsidR="00F67458">
        <w:rPr>
          <w:color w:val="auto"/>
        </w:rPr>
        <w:t>MUJERES Y JÓVENES A LA VANGUARDIA: INNNOVACIÓN Y EMPRENDIMIENTO</w:t>
      </w:r>
      <w:r w:rsidR="00D70B20">
        <w:rPr>
          <w:color w:val="auto"/>
        </w:rPr>
        <w:t>, AÑO 2</w:t>
      </w:r>
      <w:r w:rsidR="008D087B" w:rsidRPr="00895BF7">
        <w:rPr>
          <w:color w:val="auto"/>
        </w:rPr>
        <w:t>”</w:t>
      </w:r>
    </w:p>
    <w:p w14:paraId="6CA51D70" w14:textId="77777777" w:rsidR="00354371" w:rsidRPr="00895BF7" w:rsidRDefault="00354371" w:rsidP="00354371">
      <w:pPr>
        <w:pStyle w:val="Puesto"/>
        <w:rPr>
          <w:rFonts w:ascii="Arial" w:hAnsi="Arial" w:cs="Arial"/>
          <w:sz w:val="22"/>
          <w:szCs w:val="22"/>
          <w:lang w:val="es-ES" w:eastAsia="es-ES"/>
        </w:rPr>
      </w:pPr>
    </w:p>
    <w:p w14:paraId="33A158E9" w14:textId="07F6A5FA" w:rsidR="001C4664" w:rsidRPr="00037F73" w:rsidRDefault="00AA0945" w:rsidP="00037F73">
      <w:pPr>
        <w:pStyle w:val="Prrafodelista"/>
        <w:numPr>
          <w:ilvl w:val="0"/>
          <w:numId w:val="27"/>
        </w:numPr>
        <w:rPr>
          <w:rFonts w:ascii="Arial" w:hAnsi="Arial" w:cs="Arial"/>
          <w:b/>
        </w:rPr>
      </w:pPr>
      <w:r w:rsidRPr="00037F73">
        <w:rPr>
          <w:rFonts w:ascii="Arial" w:hAnsi="Arial" w:cs="Arial"/>
          <w:b/>
        </w:rPr>
        <w:t>ANTECEDENTES DE LA ORGANIZACIÓN</w:t>
      </w:r>
      <w:r w:rsidR="008B499A" w:rsidRPr="00037F73">
        <w:rPr>
          <w:rFonts w:ascii="Arial" w:hAnsi="Arial" w:cs="Arial"/>
          <w:b/>
        </w:rPr>
        <w:t>:</w:t>
      </w:r>
    </w:p>
    <w:p w14:paraId="71943412" w14:textId="77777777" w:rsidR="00AA0945" w:rsidRDefault="00AA0945" w:rsidP="00AA0945">
      <w:pPr>
        <w:pStyle w:val="Prrafodelista"/>
        <w:tabs>
          <w:tab w:val="left" w:pos="3968"/>
        </w:tabs>
        <w:ind w:left="360"/>
        <w:rPr>
          <w:rFonts w:ascii="Arial" w:hAnsi="Arial" w:cs="Arial"/>
          <w:b/>
        </w:rPr>
      </w:pPr>
    </w:p>
    <w:p w14:paraId="5358A6B7" w14:textId="5D571A2E" w:rsidR="002F66FE" w:rsidRPr="00895BF7" w:rsidRDefault="002F66FE" w:rsidP="00AA0945">
      <w:pPr>
        <w:pStyle w:val="Prrafodelista"/>
        <w:tabs>
          <w:tab w:val="left" w:pos="3968"/>
        </w:tabs>
        <w:ind w:left="360"/>
        <w:jc w:val="both"/>
        <w:rPr>
          <w:rFonts w:ascii="Arial" w:hAnsi="Arial" w:cs="Arial"/>
        </w:rPr>
      </w:pPr>
      <w:r w:rsidRPr="00895BF7">
        <w:rPr>
          <w:rFonts w:ascii="Arial" w:hAnsi="Arial" w:cs="Arial"/>
        </w:rPr>
        <w:t>Fundada en 1950, World Vision es una organización de desarrollo</w:t>
      </w:r>
      <w:r w:rsidR="001C25C8" w:rsidRPr="00895BF7">
        <w:rPr>
          <w:rFonts w:ascii="Arial" w:hAnsi="Arial" w:cs="Arial"/>
        </w:rPr>
        <w:t>,</w:t>
      </w:r>
      <w:r w:rsidRPr="00895BF7">
        <w:rPr>
          <w:rFonts w:ascii="Arial" w:hAnsi="Arial" w:cs="Arial"/>
        </w:rPr>
        <w:t xml:space="preserve"> líder a nivel mundial en la lucha contra la pobreza y la injusticia, con presencia en casi 100 países. Nuestro objetivo es trabajar por el bienestar y la protección de la niñez con comunidades educativas, familias, organizaciones e instituciones porque, equipados con los recursos adecuados, los niños, niñas y adolescentes (NNA) tienen el poder de convertirse en agentes de cambio para construir una sociedad más justa y segura.</w:t>
      </w:r>
    </w:p>
    <w:p w14:paraId="21B03E97" w14:textId="0D358A16" w:rsidR="002F66FE" w:rsidRPr="00895BF7" w:rsidRDefault="002F66FE" w:rsidP="002F66FE">
      <w:pPr>
        <w:ind w:left="360"/>
        <w:jc w:val="both"/>
        <w:rPr>
          <w:rFonts w:ascii="Arial" w:hAnsi="Arial" w:cs="Arial"/>
        </w:rPr>
      </w:pPr>
      <w:r w:rsidRPr="00895BF7">
        <w:rPr>
          <w:rFonts w:ascii="Arial" w:hAnsi="Arial" w:cs="Arial"/>
        </w:rPr>
        <w:t xml:space="preserve">En Perú World Vision inició sus operaciones en 1994 y trabaja hoy en día </w:t>
      </w:r>
      <w:r w:rsidR="00CE0856" w:rsidRPr="00895BF7">
        <w:rPr>
          <w:rFonts w:ascii="Arial" w:hAnsi="Arial" w:cs="Arial"/>
        </w:rPr>
        <w:t>está presente en 6 regiones del país de manera regular (</w:t>
      </w:r>
      <w:r w:rsidRPr="00895BF7">
        <w:rPr>
          <w:rFonts w:ascii="Arial" w:hAnsi="Arial" w:cs="Arial"/>
        </w:rPr>
        <w:t>Lima, Ancash, La Libertad, Cusco, Ayacucho</w:t>
      </w:r>
      <w:r w:rsidR="00CE0856" w:rsidRPr="00895BF7">
        <w:rPr>
          <w:rFonts w:ascii="Arial" w:hAnsi="Arial" w:cs="Arial"/>
        </w:rPr>
        <w:t xml:space="preserve"> y</w:t>
      </w:r>
      <w:r w:rsidRPr="00895BF7">
        <w:rPr>
          <w:rFonts w:ascii="Arial" w:hAnsi="Arial" w:cs="Arial"/>
        </w:rPr>
        <w:t xml:space="preserve"> Huancavelica</w:t>
      </w:r>
      <w:r w:rsidR="00CE0856" w:rsidRPr="00895BF7">
        <w:rPr>
          <w:rFonts w:ascii="Arial" w:hAnsi="Arial" w:cs="Arial"/>
        </w:rPr>
        <w:t>) en 23 programas de área</w:t>
      </w:r>
      <w:r w:rsidRPr="00895BF7">
        <w:rPr>
          <w:rFonts w:ascii="Arial" w:hAnsi="Arial" w:cs="Arial"/>
        </w:rPr>
        <w:t>, con programas de salud, nutrición, educación, habilidades sociales y emprendimiento y proyectos diversos como medios de vida, contención socioemocional, protección integral, ayuda humanitaria en el contexto migratorio, cambio climático regadío, agua y saneamiento.</w:t>
      </w:r>
    </w:p>
    <w:p w14:paraId="43794CFD" w14:textId="77777777" w:rsidR="001C4664" w:rsidRPr="00895BF7" w:rsidRDefault="001C4664" w:rsidP="001C4664">
      <w:pPr>
        <w:pStyle w:val="Prrafodelista"/>
        <w:ind w:left="360"/>
        <w:rPr>
          <w:rFonts w:ascii="Arial" w:hAnsi="Arial" w:cs="Arial"/>
        </w:rPr>
      </w:pPr>
    </w:p>
    <w:p w14:paraId="1F8B64B2" w14:textId="605325D1" w:rsidR="001C4664" w:rsidRPr="00037F73" w:rsidRDefault="00AA0945" w:rsidP="00037F73">
      <w:pPr>
        <w:pStyle w:val="Prrafodelista"/>
        <w:numPr>
          <w:ilvl w:val="0"/>
          <w:numId w:val="27"/>
        </w:numPr>
        <w:rPr>
          <w:rFonts w:ascii="Arial" w:hAnsi="Arial" w:cs="Arial"/>
          <w:b/>
        </w:rPr>
      </w:pPr>
      <w:r w:rsidRPr="00037F73">
        <w:rPr>
          <w:rFonts w:ascii="Arial" w:hAnsi="Arial" w:cs="Arial"/>
          <w:b/>
        </w:rPr>
        <w:t xml:space="preserve">JUSTIFICACIÓN DEL PROCESO/ SOLICITUD </w:t>
      </w:r>
    </w:p>
    <w:p w14:paraId="0114241E" w14:textId="77777777" w:rsidR="00363A9C" w:rsidRDefault="00363A9C" w:rsidP="00763C5C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El Programa Work4Progress, promueve una plataforma colaborativa de instituciones y organizaciones de la cuádruple hélice, teniendo procesos clave como la gobernanza y la evaluación evolutiva.</w:t>
      </w:r>
    </w:p>
    <w:p w14:paraId="041470BF" w14:textId="4AED09B2" w:rsidR="00895BF7" w:rsidRDefault="00363A9C" w:rsidP="00763C5C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World Vision Perú, vienen implementando la fase II del Proyecto “Mujeres y Jóvenes a la Vanguardia”  que utiliza la metodología de </w:t>
      </w:r>
      <w:r w:rsidR="002C35BB">
        <w:rPr>
          <w:rFonts w:ascii="Arial" w:hAnsi="Arial" w:cs="Arial"/>
        </w:rPr>
        <w:t xml:space="preserve">innovación social, centrada en cuatro procesos clave: la escucha, </w:t>
      </w:r>
      <w:proofErr w:type="spellStart"/>
      <w:r w:rsidR="002C35BB">
        <w:rPr>
          <w:rFonts w:ascii="Arial" w:hAnsi="Arial" w:cs="Arial"/>
        </w:rPr>
        <w:t>co</w:t>
      </w:r>
      <w:proofErr w:type="spellEnd"/>
      <w:r w:rsidR="002C35BB">
        <w:rPr>
          <w:rFonts w:ascii="Arial" w:hAnsi="Arial" w:cs="Arial"/>
        </w:rPr>
        <w:t xml:space="preserve"> creación, </w:t>
      </w:r>
      <w:proofErr w:type="spellStart"/>
      <w:r w:rsidR="002C35BB">
        <w:rPr>
          <w:rFonts w:ascii="Arial" w:hAnsi="Arial" w:cs="Arial"/>
        </w:rPr>
        <w:t>prototipado</w:t>
      </w:r>
      <w:proofErr w:type="spellEnd"/>
      <w:r w:rsidR="002C35BB">
        <w:rPr>
          <w:rFonts w:ascii="Arial" w:hAnsi="Arial" w:cs="Arial"/>
        </w:rPr>
        <w:t xml:space="preserve"> y escalado, además de dos procesos clave como la gobernanza y la evaluación evolutiva, que permiten por un lado abordar en diferentes niveles los cuellos de botella que limitan el escalamiento de los emprendimientos rurales y por otro con la evaluación evolutiva el de </w:t>
      </w:r>
      <w:r w:rsidRPr="00363A9C">
        <w:rPr>
          <w:rFonts w:ascii="Arial" w:hAnsi="Arial" w:cs="Arial"/>
        </w:rPr>
        <w:t xml:space="preserve">crear mecanismos estructurados de retroalimentación que </w:t>
      </w:r>
      <w:r w:rsidR="002C35BB">
        <w:rPr>
          <w:rFonts w:ascii="Arial" w:hAnsi="Arial" w:cs="Arial"/>
        </w:rPr>
        <w:t>contribuye a que el proyecto pueda evolucionar,  adaptarse y a ser exitoso</w:t>
      </w:r>
      <w:r w:rsidRPr="00363A9C">
        <w:rPr>
          <w:rFonts w:ascii="Arial" w:hAnsi="Arial" w:cs="Arial"/>
        </w:rPr>
        <w:t xml:space="preserve"> </w:t>
      </w:r>
      <w:r w:rsidR="002C35BB">
        <w:rPr>
          <w:rFonts w:ascii="Arial" w:hAnsi="Arial" w:cs="Arial"/>
        </w:rPr>
        <w:t>en</w:t>
      </w:r>
      <w:r w:rsidRPr="00363A9C">
        <w:rPr>
          <w:rFonts w:ascii="Arial" w:hAnsi="Arial" w:cs="Arial"/>
        </w:rPr>
        <w:t xml:space="preserve"> condiciones complejas.</w:t>
      </w:r>
    </w:p>
    <w:p w14:paraId="0299D626" w14:textId="302912CB" w:rsidR="002C35BB" w:rsidRDefault="00D81A01" w:rsidP="00763C5C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las fases I y II del Proyecto (octubre 2021 a la fecha) </w:t>
      </w:r>
      <w:r w:rsidR="002C35BB">
        <w:rPr>
          <w:rFonts w:ascii="Arial" w:hAnsi="Arial" w:cs="Arial"/>
        </w:rPr>
        <w:t>se contó</w:t>
      </w:r>
      <w:r>
        <w:rPr>
          <w:rFonts w:ascii="Arial" w:hAnsi="Arial" w:cs="Arial"/>
        </w:rPr>
        <w:t xml:space="preserve"> y cuenta</w:t>
      </w:r>
      <w:r w:rsidR="002C35BB">
        <w:rPr>
          <w:rFonts w:ascii="Arial" w:hAnsi="Arial" w:cs="Arial"/>
        </w:rPr>
        <w:t xml:space="preserve"> con el acompañamiento de una evaluadora evolutiva, quien ha venido </w:t>
      </w:r>
      <w:r>
        <w:rPr>
          <w:rFonts w:ascii="Arial" w:hAnsi="Arial" w:cs="Arial"/>
        </w:rPr>
        <w:t xml:space="preserve">brindando asistencia técnica </w:t>
      </w:r>
      <w:r w:rsidR="002C35BB">
        <w:rPr>
          <w:rFonts w:ascii="Arial" w:hAnsi="Arial" w:cs="Arial"/>
        </w:rPr>
        <w:t>al equipo implementador de World Vision Perú, en la revisión de procesos de los prototipos, en los ajustes necesarios, elaboración de KPI, articulación y dinamización de</w:t>
      </w:r>
      <w:r>
        <w:rPr>
          <w:rFonts w:ascii="Arial" w:hAnsi="Arial" w:cs="Arial"/>
        </w:rPr>
        <w:t xml:space="preserve"> la plataforma de Work4Progress, visitas de campo para conocer opiniones y expectativas de beneficiarias entre otras.</w:t>
      </w:r>
    </w:p>
    <w:p w14:paraId="4294D54B" w14:textId="32BB6AE8" w:rsidR="002C35BB" w:rsidRDefault="00D81A01" w:rsidP="00763C5C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Siendo la evaluación evolutiva un proceso altamente valorado por Fundación LA CAIXA y previsto en el diseño del proyecto, así como en el desembolso de recursos, la contratación de un profesional para este fin, es necesario y urgente, dado que, también ha de asegurar que los prototipos implementados, responden a la metodología y KPI previstos.</w:t>
      </w:r>
    </w:p>
    <w:p w14:paraId="1BA0C7BC" w14:textId="732148EE" w:rsidR="00A368AE" w:rsidRDefault="00A368AE" w:rsidP="00037F73">
      <w:pPr>
        <w:pStyle w:val="Prrafodelista"/>
        <w:numPr>
          <w:ilvl w:val="0"/>
          <w:numId w:val="27"/>
        </w:numPr>
        <w:rPr>
          <w:rFonts w:ascii="Arial" w:hAnsi="Arial" w:cs="Arial"/>
          <w:b/>
        </w:rPr>
      </w:pPr>
      <w:r w:rsidRPr="00895BF7">
        <w:rPr>
          <w:rFonts w:ascii="Arial" w:hAnsi="Arial" w:cs="Arial"/>
          <w:b/>
        </w:rPr>
        <w:lastRenderedPageBreak/>
        <w:t>OBJETIVO:</w:t>
      </w:r>
    </w:p>
    <w:p w14:paraId="4643BC0D" w14:textId="77777777" w:rsidR="00037F73" w:rsidRPr="00895BF7" w:rsidRDefault="00037F73" w:rsidP="00037F73">
      <w:pPr>
        <w:pStyle w:val="Prrafodelista"/>
        <w:ind w:left="1080"/>
        <w:rPr>
          <w:rFonts w:ascii="Arial" w:hAnsi="Arial" w:cs="Arial"/>
          <w:b/>
        </w:rPr>
      </w:pPr>
    </w:p>
    <w:p w14:paraId="51FA5F41" w14:textId="38D67739" w:rsidR="00C243B4" w:rsidRPr="00895BF7" w:rsidRDefault="00D1279C" w:rsidP="00F74D60">
      <w:pPr>
        <w:pStyle w:val="Prrafodelista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Implementar procesos y procedimientos vinculados a la evaluación evolutiva establecido por Work4Progress</w:t>
      </w:r>
      <w:r w:rsidR="0095179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nivel de prototipos de</w:t>
      </w:r>
      <w:r w:rsidR="00EF2F65">
        <w:rPr>
          <w:rFonts w:ascii="Arial" w:hAnsi="Arial" w:cs="Arial"/>
        </w:rPr>
        <w:t xml:space="preserve"> la Red </w:t>
      </w:r>
      <w:r>
        <w:rPr>
          <w:rFonts w:ascii="Arial" w:hAnsi="Arial" w:cs="Arial"/>
        </w:rPr>
        <w:t xml:space="preserve">liderada </w:t>
      </w:r>
      <w:r w:rsidR="00EF2F65">
        <w:rPr>
          <w:rFonts w:ascii="Arial" w:hAnsi="Arial" w:cs="Arial"/>
        </w:rPr>
        <w:t xml:space="preserve">por World Vision Perú, para identificar factores facilitadores para la </w:t>
      </w:r>
      <w:proofErr w:type="spellStart"/>
      <w:r w:rsidR="00EF2F65">
        <w:rPr>
          <w:rFonts w:ascii="Arial" w:hAnsi="Arial" w:cs="Arial"/>
        </w:rPr>
        <w:t>co</w:t>
      </w:r>
      <w:proofErr w:type="spellEnd"/>
      <w:r w:rsidR="00EF2F65">
        <w:rPr>
          <w:rFonts w:ascii="Arial" w:hAnsi="Arial" w:cs="Arial"/>
        </w:rPr>
        <w:t xml:space="preserve"> creación de prototipos sostenibles y el desarrollo de nuevos enfoques que se adapten al cambio de condiciones en el contexto y territorio.</w:t>
      </w:r>
    </w:p>
    <w:p w14:paraId="0A883B9D" w14:textId="77777777" w:rsidR="00C243B4" w:rsidRPr="00895BF7" w:rsidRDefault="00C243B4" w:rsidP="00C243B4">
      <w:pPr>
        <w:pStyle w:val="Prrafodelista"/>
        <w:ind w:left="360"/>
        <w:rPr>
          <w:rFonts w:ascii="Arial" w:hAnsi="Arial" w:cs="Arial"/>
          <w:b/>
        </w:rPr>
      </w:pPr>
    </w:p>
    <w:p w14:paraId="603D84D6" w14:textId="1343984C" w:rsidR="001A0E73" w:rsidRDefault="00E6193F" w:rsidP="00037F73">
      <w:pPr>
        <w:pStyle w:val="Prrafodelista"/>
        <w:numPr>
          <w:ilvl w:val="0"/>
          <w:numId w:val="27"/>
        </w:numPr>
        <w:rPr>
          <w:rFonts w:ascii="Arial" w:hAnsi="Arial" w:cs="Arial"/>
          <w:b/>
        </w:rPr>
      </w:pPr>
      <w:r w:rsidRPr="00E6193F">
        <w:rPr>
          <w:rFonts w:ascii="Arial" w:hAnsi="Arial" w:cs="Arial"/>
          <w:b/>
        </w:rPr>
        <w:t>DESCRIPCIÓN GENERAL DEL SERVICIO:</w:t>
      </w:r>
    </w:p>
    <w:p w14:paraId="07B25FB6" w14:textId="77777777" w:rsidR="00E6193F" w:rsidRDefault="00E6193F" w:rsidP="00E6193F">
      <w:pPr>
        <w:pStyle w:val="Prrafodelista"/>
        <w:ind w:left="360"/>
        <w:rPr>
          <w:rFonts w:ascii="Arial" w:hAnsi="Arial" w:cs="Arial"/>
          <w:b/>
        </w:rPr>
      </w:pPr>
    </w:p>
    <w:p w14:paraId="4844E5FF" w14:textId="08B64DB8" w:rsidR="00E6193F" w:rsidRDefault="00E6193F" w:rsidP="00E6193F">
      <w:pPr>
        <w:pStyle w:val="Prrafodelista"/>
        <w:ind w:left="360"/>
        <w:jc w:val="both"/>
        <w:rPr>
          <w:rFonts w:ascii="Arial" w:hAnsi="Arial" w:cs="Arial"/>
        </w:rPr>
      </w:pPr>
      <w:r w:rsidRPr="00E6193F">
        <w:rPr>
          <w:rFonts w:ascii="Arial" w:hAnsi="Arial" w:cs="Arial"/>
        </w:rPr>
        <w:t>La consultora facilitará debates de análisis y de planificación estratégica con el equipo de la Red conformado por World Vision</w:t>
      </w:r>
      <w:r>
        <w:rPr>
          <w:rFonts w:ascii="Arial" w:hAnsi="Arial" w:cs="Arial"/>
        </w:rPr>
        <w:t xml:space="preserve"> Perú</w:t>
      </w:r>
      <w:r w:rsidRPr="00E6193F">
        <w:rPr>
          <w:rFonts w:ascii="Arial" w:hAnsi="Arial" w:cs="Arial"/>
        </w:rPr>
        <w:t xml:space="preserve">, </w:t>
      </w:r>
      <w:r w:rsidR="002A70F5">
        <w:rPr>
          <w:rFonts w:ascii="Arial" w:hAnsi="Arial" w:cs="Arial"/>
        </w:rPr>
        <w:t xml:space="preserve">Programa PAIS, </w:t>
      </w:r>
      <w:r w:rsidRPr="00E6193F">
        <w:rPr>
          <w:rFonts w:ascii="Arial" w:hAnsi="Arial" w:cs="Arial"/>
        </w:rPr>
        <w:t>Cite Textil Camélidos Cusco y Caja Cusco</w:t>
      </w:r>
      <w:r w:rsidR="0095179E">
        <w:rPr>
          <w:rFonts w:ascii="Arial" w:hAnsi="Arial" w:cs="Arial"/>
        </w:rPr>
        <w:t>, considerando:</w:t>
      </w:r>
    </w:p>
    <w:p w14:paraId="7E3C629D" w14:textId="0D5C8881" w:rsidR="0095179E" w:rsidRPr="0095179E" w:rsidRDefault="0095179E" w:rsidP="0095179E">
      <w:pPr>
        <w:pStyle w:val="Sinespaciado"/>
        <w:numPr>
          <w:ilvl w:val="0"/>
          <w:numId w:val="3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La definición de</w:t>
      </w:r>
      <w:r w:rsidRPr="0095179E">
        <w:rPr>
          <w:rFonts w:ascii="Arial" w:hAnsi="Arial" w:cs="Arial"/>
        </w:rPr>
        <w:t xml:space="preserve"> estrategias para garantizar la integración y la articulación entre las distintas redes que conforman la plataforma Work4Progress en Perú</w:t>
      </w:r>
      <w:r>
        <w:rPr>
          <w:rFonts w:ascii="Arial" w:hAnsi="Arial" w:cs="Arial"/>
        </w:rPr>
        <w:t>.</w:t>
      </w:r>
    </w:p>
    <w:p w14:paraId="6DA01B9E" w14:textId="6E069917" w:rsidR="0095179E" w:rsidRPr="0095179E" w:rsidRDefault="0095179E" w:rsidP="0095179E">
      <w:pPr>
        <w:pStyle w:val="Sinespaciado"/>
        <w:numPr>
          <w:ilvl w:val="0"/>
          <w:numId w:val="3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El desarrollo de</w:t>
      </w:r>
      <w:r w:rsidRPr="0095179E">
        <w:rPr>
          <w:rFonts w:ascii="Arial" w:hAnsi="Arial" w:cs="Arial"/>
        </w:rPr>
        <w:t xml:space="preserve"> estrategias para generar sinergias entre los prototipos y las redes del  Plataforma Work4progress Perú</w:t>
      </w:r>
    </w:p>
    <w:p w14:paraId="32505C88" w14:textId="77777777" w:rsidR="0095179E" w:rsidRPr="0095179E" w:rsidRDefault="0095179E" w:rsidP="0095179E">
      <w:pPr>
        <w:pStyle w:val="Sinespaciado"/>
        <w:numPr>
          <w:ilvl w:val="0"/>
          <w:numId w:val="32"/>
        </w:numPr>
        <w:jc w:val="both"/>
        <w:rPr>
          <w:rFonts w:ascii="Arial" w:hAnsi="Arial" w:cs="Arial"/>
        </w:rPr>
      </w:pPr>
      <w:r w:rsidRPr="0095179E">
        <w:rPr>
          <w:rFonts w:ascii="Arial" w:hAnsi="Arial" w:cs="Arial"/>
        </w:rPr>
        <w:t>Garantizar el seguimiento de la política de comunicación para el público interno y externo de la  plataforma Work4Progress Perú</w:t>
      </w:r>
    </w:p>
    <w:p w14:paraId="4FFAA90B" w14:textId="77777777" w:rsidR="0095179E" w:rsidRDefault="0095179E" w:rsidP="0095179E">
      <w:pPr>
        <w:pStyle w:val="Prrafodelista"/>
        <w:spacing w:line="360" w:lineRule="auto"/>
        <w:jc w:val="both"/>
        <w:rPr>
          <w:rFonts w:ascii="Arial" w:hAnsi="Arial" w:cs="Arial"/>
        </w:rPr>
      </w:pPr>
    </w:p>
    <w:p w14:paraId="061E2239" w14:textId="7705FF55" w:rsidR="00F74D60" w:rsidRPr="00895BF7" w:rsidRDefault="00E6193F" w:rsidP="00037F73">
      <w:pPr>
        <w:pStyle w:val="Prrafodelista"/>
        <w:numPr>
          <w:ilvl w:val="0"/>
          <w:numId w:val="27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PRODUCTOS </w:t>
      </w:r>
      <w:r w:rsidR="00F67458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ENTREGABLE</w:t>
      </w:r>
      <w:r w:rsidR="00F67458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DEL SERVICIO</w:t>
      </w:r>
      <w:r w:rsidR="00F74D60" w:rsidRPr="00895BF7">
        <w:rPr>
          <w:rFonts w:ascii="Arial" w:hAnsi="Arial" w:cs="Arial"/>
          <w:b/>
        </w:rPr>
        <w:t>:</w:t>
      </w:r>
    </w:p>
    <w:p w14:paraId="3D2108D3" w14:textId="77777777" w:rsidR="000938BA" w:rsidRPr="000938BA" w:rsidRDefault="000938BA" w:rsidP="000938BA">
      <w:pPr>
        <w:autoSpaceDE w:val="0"/>
        <w:autoSpaceDN w:val="0"/>
        <w:adjustRightInd w:val="0"/>
        <w:spacing w:after="0" w:line="240" w:lineRule="atLeast"/>
        <w:ind w:left="360"/>
        <w:jc w:val="both"/>
        <w:rPr>
          <w:rFonts w:ascii="Arial" w:hAnsi="Arial" w:cs="Arial"/>
        </w:rPr>
      </w:pPr>
      <w:r w:rsidRPr="000938BA">
        <w:rPr>
          <w:rFonts w:ascii="Arial" w:hAnsi="Arial" w:cs="Arial"/>
        </w:rPr>
        <w:t>Los productos, porcentaje de pago, así como el plazo en el cual deberán ser presentados son los siguientes:</w:t>
      </w:r>
    </w:p>
    <w:p w14:paraId="6464013F" w14:textId="77777777" w:rsidR="000938BA" w:rsidRDefault="000938BA" w:rsidP="000938BA">
      <w:pPr>
        <w:autoSpaceDE w:val="0"/>
        <w:autoSpaceDN w:val="0"/>
        <w:adjustRightInd w:val="0"/>
        <w:spacing w:after="0" w:line="240" w:lineRule="atLeast"/>
        <w:ind w:left="720"/>
        <w:jc w:val="both"/>
        <w:rPr>
          <w:rFonts w:ascii="Arial" w:hAnsi="Arial" w:cs="Arial"/>
          <w:color w:val="000000"/>
          <w:lang w:val="es-ES"/>
        </w:rPr>
      </w:pPr>
    </w:p>
    <w:tbl>
      <w:tblPr>
        <w:tblStyle w:val="Tablaconcuadrcula"/>
        <w:tblW w:w="9093" w:type="dxa"/>
        <w:tblLook w:val="04A0" w:firstRow="1" w:lastRow="0" w:firstColumn="1" w:lastColumn="0" w:noHBand="0" w:noVBand="1"/>
      </w:tblPr>
      <w:tblGrid>
        <w:gridCol w:w="4673"/>
        <w:gridCol w:w="2268"/>
        <w:gridCol w:w="2152"/>
      </w:tblGrid>
      <w:tr w:rsidR="006518F9" w:rsidRPr="00E85A84" w14:paraId="1B70EA6A" w14:textId="77777777" w:rsidTr="00674F8C">
        <w:tc>
          <w:tcPr>
            <w:tcW w:w="4673" w:type="dxa"/>
            <w:shd w:val="clear" w:color="auto" w:fill="D9D9D9" w:themeFill="background1" w:themeFillShade="D9"/>
          </w:tcPr>
          <w:p w14:paraId="381B72AC" w14:textId="77777777" w:rsidR="006518F9" w:rsidRPr="00E85A84" w:rsidRDefault="006518F9" w:rsidP="00674F8C">
            <w:pPr>
              <w:pStyle w:val="Textoindependiente"/>
              <w:rPr>
                <w:rFonts w:ascii="Gill Sans MT" w:eastAsiaTheme="minorHAnsi" w:hAnsi="Gill Sans MT" w:cstheme="majorHAnsi"/>
                <w:b/>
                <w:color w:val="000000"/>
                <w:sz w:val="24"/>
                <w:lang w:val="es-PE" w:eastAsia="en-US"/>
              </w:rPr>
            </w:pPr>
            <w:r w:rsidRPr="00E85A84">
              <w:rPr>
                <w:rFonts w:ascii="Gill Sans MT" w:eastAsiaTheme="minorHAnsi" w:hAnsi="Gill Sans MT" w:cstheme="majorHAnsi"/>
                <w:b/>
                <w:color w:val="000000"/>
                <w:sz w:val="24"/>
                <w:lang w:val="es-PE" w:eastAsia="en-US"/>
              </w:rPr>
              <w:t>Entregable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00B0289" w14:textId="77777777" w:rsidR="006518F9" w:rsidRPr="00E85A84" w:rsidRDefault="006518F9" w:rsidP="00674F8C">
            <w:pPr>
              <w:pStyle w:val="Textoindependiente"/>
              <w:rPr>
                <w:rFonts w:ascii="Gill Sans MT" w:eastAsiaTheme="minorHAnsi" w:hAnsi="Gill Sans MT" w:cstheme="majorHAnsi"/>
                <w:b/>
                <w:color w:val="000000"/>
                <w:sz w:val="24"/>
                <w:lang w:val="es-PE" w:eastAsia="en-US"/>
              </w:rPr>
            </w:pPr>
            <w:r w:rsidRPr="00E85A84">
              <w:rPr>
                <w:rFonts w:ascii="Gill Sans MT" w:eastAsiaTheme="minorHAnsi" w:hAnsi="Gill Sans MT" w:cstheme="majorHAnsi"/>
                <w:b/>
                <w:color w:val="000000"/>
                <w:sz w:val="24"/>
                <w:lang w:val="es-PE" w:eastAsia="en-US"/>
              </w:rPr>
              <w:t>Fecha de entregable</w:t>
            </w:r>
          </w:p>
        </w:tc>
        <w:tc>
          <w:tcPr>
            <w:tcW w:w="2152" w:type="dxa"/>
            <w:shd w:val="clear" w:color="auto" w:fill="D9D9D9" w:themeFill="background1" w:themeFillShade="D9"/>
          </w:tcPr>
          <w:p w14:paraId="116CF147" w14:textId="77777777" w:rsidR="006518F9" w:rsidRPr="00E85A84" w:rsidRDefault="006518F9" w:rsidP="00674F8C">
            <w:pPr>
              <w:pStyle w:val="Textoindependiente"/>
              <w:rPr>
                <w:rFonts w:ascii="Gill Sans MT" w:eastAsiaTheme="minorHAnsi" w:hAnsi="Gill Sans MT" w:cstheme="majorHAnsi"/>
                <w:b/>
                <w:color w:val="000000"/>
                <w:sz w:val="24"/>
                <w:lang w:val="es-PE" w:eastAsia="en-US"/>
              </w:rPr>
            </w:pPr>
            <w:r w:rsidRPr="00E85A84">
              <w:rPr>
                <w:rFonts w:ascii="Gill Sans MT" w:eastAsiaTheme="minorHAnsi" w:hAnsi="Gill Sans MT" w:cstheme="majorHAnsi"/>
                <w:b/>
                <w:color w:val="000000"/>
                <w:sz w:val="24"/>
                <w:lang w:val="es-PE" w:eastAsia="en-US"/>
              </w:rPr>
              <w:t>% de pago</w:t>
            </w:r>
          </w:p>
        </w:tc>
      </w:tr>
      <w:tr w:rsidR="006518F9" w:rsidRPr="00E85A84" w14:paraId="2CE161FA" w14:textId="77777777" w:rsidTr="006518F9">
        <w:tc>
          <w:tcPr>
            <w:tcW w:w="4673" w:type="dxa"/>
            <w:shd w:val="clear" w:color="auto" w:fill="auto"/>
          </w:tcPr>
          <w:p w14:paraId="661D07AD" w14:textId="77777777" w:rsidR="006518F9" w:rsidRDefault="006518F9" w:rsidP="006518F9">
            <w:pPr>
              <w:pStyle w:val="1"/>
              <w:jc w:val="both"/>
              <w:rPr>
                <w:b w:val="0"/>
              </w:rPr>
            </w:pPr>
            <w:r>
              <w:rPr>
                <w:b w:val="0"/>
              </w:rPr>
              <w:t xml:space="preserve">Producto 1: </w:t>
            </w:r>
          </w:p>
          <w:p w14:paraId="35FB6A4A" w14:textId="3172EB7A" w:rsidR="006518F9" w:rsidRPr="00E85A84" w:rsidRDefault="006518F9" w:rsidP="006518F9">
            <w:pPr>
              <w:pStyle w:val="1"/>
              <w:jc w:val="both"/>
              <w:rPr>
                <w:rFonts w:ascii="Gill Sans MT" w:eastAsiaTheme="minorHAnsi" w:hAnsi="Gill Sans MT" w:cstheme="majorHAnsi"/>
                <w:b w:val="0"/>
                <w:sz w:val="24"/>
                <w:lang w:val="es-PE" w:eastAsia="en-US"/>
              </w:rPr>
            </w:pPr>
            <w:r>
              <w:rPr>
                <w:b w:val="0"/>
              </w:rPr>
              <w:t xml:space="preserve">Plan de trabajo, incluyendo </w:t>
            </w:r>
            <w:r w:rsidRPr="00160479">
              <w:rPr>
                <w:b w:val="0"/>
              </w:rPr>
              <w:t>metodología, instrumentos para la ejecución de la evaluación</w:t>
            </w:r>
            <w:r>
              <w:rPr>
                <w:b w:val="0"/>
              </w:rPr>
              <w:t xml:space="preserve"> y cronograma</w:t>
            </w:r>
            <w:r w:rsidRPr="00160479">
              <w:rPr>
                <w:b w:val="0"/>
              </w:rPr>
              <w:t>, para las tres fases descritas en la metodología W4P.</w:t>
            </w:r>
          </w:p>
        </w:tc>
        <w:tc>
          <w:tcPr>
            <w:tcW w:w="2268" w:type="dxa"/>
            <w:shd w:val="clear" w:color="auto" w:fill="auto"/>
          </w:tcPr>
          <w:p w14:paraId="09296337" w14:textId="45613990" w:rsidR="006518F9" w:rsidRPr="006518F9" w:rsidRDefault="006518F9" w:rsidP="00674F8C">
            <w:pPr>
              <w:pStyle w:val="Textoindependiente"/>
              <w:rPr>
                <w:bCs/>
                <w:color w:val="000000"/>
                <w:sz w:val="22"/>
                <w:szCs w:val="22"/>
                <w:lang w:val="es-ES"/>
              </w:rPr>
            </w:pPr>
            <w:r w:rsidRPr="006518F9">
              <w:rPr>
                <w:bCs/>
                <w:color w:val="000000"/>
                <w:sz w:val="22"/>
                <w:szCs w:val="22"/>
                <w:lang w:val="es-ES"/>
              </w:rPr>
              <w:t>A la firma del contrato</w:t>
            </w:r>
          </w:p>
        </w:tc>
        <w:tc>
          <w:tcPr>
            <w:tcW w:w="2152" w:type="dxa"/>
            <w:shd w:val="clear" w:color="auto" w:fill="auto"/>
          </w:tcPr>
          <w:p w14:paraId="13CFFB1E" w14:textId="5B3E81F8" w:rsidR="006518F9" w:rsidRPr="006518F9" w:rsidRDefault="007441AD" w:rsidP="00674F8C">
            <w:pPr>
              <w:pStyle w:val="Textoindependiente"/>
              <w:rPr>
                <w:rFonts w:ascii="Gill Sans MT" w:eastAsiaTheme="minorHAnsi" w:hAnsi="Gill Sans MT" w:cstheme="majorHAnsi"/>
                <w:color w:val="000000"/>
                <w:sz w:val="24"/>
                <w:lang w:val="es-PE" w:eastAsia="en-US"/>
              </w:rPr>
            </w:pPr>
            <w:r>
              <w:rPr>
                <w:rFonts w:ascii="Gill Sans MT" w:eastAsiaTheme="minorHAnsi" w:hAnsi="Gill Sans MT" w:cstheme="majorHAnsi"/>
                <w:color w:val="000000"/>
                <w:sz w:val="24"/>
                <w:lang w:val="es-PE" w:eastAsia="en-US"/>
              </w:rPr>
              <w:t>0</w:t>
            </w:r>
            <w:r w:rsidR="006518F9" w:rsidRPr="006518F9">
              <w:rPr>
                <w:rFonts w:ascii="Gill Sans MT" w:eastAsiaTheme="minorHAnsi" w:hAnsi="Gill Sans MT" w:cstheme="majorHAnsi"/>
                <w:color w:val="000000"/>
                <w:sz w:val="24"/>
                <w:lang w:val="es-PE" w:eastAsia="en-US"/>
              </w:rPr>
              <w:t>%</w:t>
            </w:r>
          </w:p>
        </w:tc>
      </w:tr>
      <w:tr w:rsidR="00B90E25" w:rsidRPr="00E85A84" w14:paraId="7DF731AA" w14:textId="77777777" w:rsidTr="006518F9">
        <w:tc>
          <w:tcPr>
            <w:tcW w:w="4673" w:type="dxa"/>
            <w:shd w:val="clear" w:color="auto" w:fill="auto"/>
          </w:tcPr>
          <w:p w14:paraId="20C06570" w14:textId="5CDB6F4F" w:rsidR="00B90E25" w:rsidRDefault="00B90E25" w:rsidP="00B90E25">
            <w:pPr>
              <w:pStyle w:val="1"/>
              <w:jc w:val="both"/>
              <w:rPr>
                <w:b w:val="0"/>
              </w:rPr>
            </w:pPr>
            <w:r>
              <w:rPr>
                <w:b w:val="0"/>
              </w:rPr>
              <w:t>Producto 2:</w:t>
            </w:r>
          </w:p>
          <w:p w14:paraId="77EFDC52" w14:textId="77777777" w:rsidR="00B90E25" w:rsidRDefault="00B90E25" w:rsidP="00B90E25">
            <w:pPr>
              <w:pStyle w:val="1"/>
              <w:jc w:val="both"/>
              <w:rPr>
                <w:b w:val="0"/>
              </w:rPr>
            </w:pPr>
            <w:r w:rsidRPr="00160479">
              <w:rPr>
                <w:b w:val="0"/>
              </w:rPr>
              <w:t xml:space="preserve">Informe de evidencia generada </w:t>
            </w:r>
            <w:r>
              <w:rPr>
                <w:b w:val="0"/>
              </w:rPr>
              <w:t>considerando:</w:t>
            </w:r>
          </w:p>
          <w:p w14:paraId="3AEE38B9" w14:textId="77777777" w:rsidR="00B90E25" w:rsidRDefault="00B90E25" w:rsidP="00B90E25">
            <w:pPr>
              <w:pStyle w:val="1"/>
              <w:numPr>
                <w:ilvl w:val="0"/>
                <w:numId w:val="22"/>
              </w:numPr>
              <w:jc w:val="both"/>
              <w:rPr>
                <w:b w:val="0"/>
              </w:rPr>
            </w:pPr>
            <w:r w:rsidRPr="007441AD">
              <w:rPr>
                <w:b w:val="0"/>
              </w:rPr>
              <w:t>Identificación de cambios en la población objetivo del proyecto.</w:t>
            </w:r>
          </w:p>
          <w:p w14:paraId="6947559E" w14:textId="6C21CE98" w:rsidR="00B90E25" w:rsidRPr="007441AD" w:rsidRDefault="00B90E25" w:rsidP="00B90E25">
            <w:pPr>
              <w:pStyle w:val="1"/>
              <w:numPr>
                <w:ilvl w:val="0"/>
                <w:numId w:val="22"/>
              </w:numPr>
              <w:jc w:val="both"/>
              <w:rPr>
                <w:b w:val="0"/>
              </w:rPr>
            </w:pPr>
            <w:r w:rsidRPr="007441AD">
              <w:rPr>
                <w:b w:val="0"/>
              </w:rPr>
              <w:t>Identificación en la Red liderada por World Vision Perú y las estrategias de adaptación.</w:t>
            </w:r>
          </w:p>
          <w:p w14:paraId="67FF8332" w14:textId="643EC6F8" w:rsidR="00B90E25" w:rsidRPr="007441AD" w:rsidRDefault="00B90E25" w:rsidP="00B90E25">
            <w:pPr>
              <w:pStyle w:val="1"/>
              <w:numPr>
                <w:ilvl w:val="0"/>
                <w:numId w:val="22"/>
              </w:numPr>
              <w:jc w:val="both"/>
              <w:rPr>
                <w:b w:val="0"/>
              </w:rPr>
            </w:pPr>
            <w:r w:rsidRPr="007441AD">
              <w:rPr>
                <w:b w:val="0"/>
              </w:rPr>
              <w:t>Identificación de barreras y facilitadores por prototipo.</w:t>
            </w:r>
          </w:p>
          <w:p w14:paraId="57640D6E" w14:textId="7687A7AE" w:rsidR="00B90E25" w:rsidRPr="007441AD" w:rsidRDefault="00B90E25" w:rsidP="00B90E25">
            <w:pPr>
              <w:pStyle w:val="1"/>
              <w:numPr>
                <w:ilvl w:val="0"/>
                <w:numId w:val="22"/>
              </w:numPr>
              <w:jc w:val="both"/>
              <w:rPr>
                <w:b w:val="0"/>
              </w:rPr>
            </w:pPr>
            <w:r w:rsidRPr="007441AD">
              <w:rPr>
                <w:b w:val="0"/>
              </w:rPr>
              <w:t>Acompañamiento a las reuniones de interconexión de la Plataforma W4P.</w:t>
            </w:r>
          </w:p>
          <w:p w14:paraId="4D38BC3E" w14:textId="21D21EC7" w:rsidR="00B90E25" w:rsidRPr="007441AD" w:rsidRDefault="00B90E25" w:rsidP="00B90E25">
            <w:pPr>
              <w:pStyle w:val="1"/>
              <w:numPr>
                <w:ilvl w:val="0"/>
                <w:numId w:val="22"/>
              </w:numPr>
              <w:jc w:val="both"/>
              <w:rPr>
                <w:b w:val="0"/>
              </w:rPr>
            </w:pPr>
            <w:r w:rsidRPr="007441AD">
              <w:rPr>
                <w:b w:val="0"/>
              </w:rPr>
              <w:t>Seguimiento a los prototipos de la Red World Vision Perú.</w:t>
            </w:r>
          </w:p>
          <w:p w14:paraId="03892907" w14:textId="5B398B7B" w:rsidR="00B90E25" w:rsidRPr="007441AD" w:rsidRDefault="00B90E25" w:rsidP="00B90E25">
            <w:pPr>
              <w:pStyle w:val="1"/>
              <w:numPr>
                <w:ilvl w:val="0"/>
                <w:numId w:val="22"/>
              </w:numPr>
              <w:jc w:val="both"/>
            </w:pPr>
            <w:r w:rsidRPr="007441AD">
              <w:rPr>
                <w:b w:val="0"/>
              </w:rPr>
              <w:t>Seguimiento a los KPI de Gobernanza.</w:t>
            </w:r>
          </w:p>
        </w:tc>
        <w:tc>
          <w:tcPr>
            <w:tcW w:w="2268" w:type="dxa"/>
            <w:shd w:val="clear" w:color="auto" w:fill="auto"/>
          </w:tcPr>
          <w:p w14:paraId="3FF7B222" w14:textId="47D39377" w:rsidR="00B90E25" w:rsidRPr="006518F9" w:rsidRDefault="00B90E25" w:rsidP="00B90E25">
            <w:pPr>
              <w:pStyle w:val="Textoindependiente"/>
              <w:rPr>
                <w:bCs/>
                <w:color w:val="000000"/>
                <w:sz w:val="22"/>
                <w:szCs w:val="22"/>
                <w:lang w:val="es-ES"/>
              </w:rPr>
            </w:pPr>
            <w:r>
              <w:rPr>
                <w:bCs/>
                <w:color w:val="000000"/>
                <w:sz w:val="22"/>
                <w:szCs w:val="22"/>
                <w:lang w:val="es-ES"/>
              </w:rPr>
              <w:t>20 de enero de 2024</w:t>
            </w:r>
          </w:p>
        </w:tc>
        <w:tc>
          <w:tcPr>
            <w:tcW w:w="2152" w:type="dxa"/>
            <w:shd w:val="clear" w:color="auto" w:fill="auto"/>
          </w:tcPr>
          <w:p w14:paraId="1C798BDC" w14:textId="64872DE1" w:rsidR="00B90E25" w:rsidRPr="006518F9" w:rsidRDefault="00B90E25" w:rsidP="00B90E25">
            <w:pPr>
              <w:pStyle w:val="Textoindependiente"/>
              <w:rPr>
                <w:rFonts w:ascii="Gill Sans MT" w:eastAsiaTheme="minorHAnsi" w:hAnsi="Gill Sans MT" w:cstheme="majorHAnsi"/>
                <w:color w:val="000000"/>
                <w:sz w:val="24"/>
                <w:lang w:val="es-PE" w:eastAsia="en-US"/>
              </w:rPr>
            </w:pPr>
            <w:r>
              <w:rPr>
                <w:rFonts w:ascii="Gill Sans MT" w:eastAsiaTheme="minorHAnsi" w:hAnsi="Gill Sans MT" w:cstheme="majorHAnsi"/>
                <w:color w:val="000000"/>
                <w:sz w:val="24"/>
                <w:lang w:val="es-PE" w:eastAsia="en-US"/>
              </w:rPr>
              <w:t>40%</w:t>
            </w:r>
          </w:p>
        </w:tc>
      </w:tr>
      <w:tr w:rsidR="00B90E25" w:rsidRPr="00E85A84" w14:paraId="3395C50E" w14:textId="77777777" w:rsidTr="006518F9">
        <w:tc>
          <w:tcPr>
            <w:tcW w:w="4673" w:type="dxa"/>
            <w:shd w:val="clear" w:color="auto" w:fill="auto"/>
          </w:tcPr>
          <w:p w14:paraId="16AA3F2C" w14:textId="05ED5BFB" w:rsidR="00B90E25" w:rsidRDefault="00B90E25" w:rsidP="00B90E25">
            <w:pPr>
              <w:pStyle w:val="1"/>
              <w:jc w:val="both"/>
              <w:rPr>
                <w:rFonts w:ascii="Gill Sans MT" w:eastAsiaTheme="minorHAnsi" w:hAnsi="Gill Sans MT" w:cstheme="majorHAnsi"/>
                <w:sz w:val="24"/>
                <w:lang w:val="es-PE" w:eastAsia="en-US"/>
              </w:rPr>
            </w:pPr>
            <w:r>
              <w:rPr>
                <w:b w:val="0"/>
              </w:rPr>
              <w:t>Producto 3</w:t>
            </w:r>
            <w:r>
              <w:rPr>
                <w:rFonts w:ascii="Gill Sans MT" w:eastAsiaTheme="minorHAnsi" w:hAnsi="Gill Sans MT" w:cstheme="majorHAnsi"/>
                <w:sz w:val="24"/>
                <w:lang w:val="es-PE" w:eastAsia="en-US"/>
              </w:rPr>
              <w:tab/>
            </w:r>
          </w:p>
          <w:p w14:paraId="1C46259F" w14:textId="77777777" w:rsidR="00B90E25" w:rsidRPr="009B19E3" w:rsidRDefault="00B90E25" w:rsidP="00B90E25">
            <w:pPr>
              <w:pStyle w:val="1"/>
              <w:numPr>
                <w:ilvl w:val="0"/>
                <w:numId w:val="22"/>
              </w:numPr>
              <w:jc w:val="both"/>
              <w:rPr>
                <w:b w:val="0"/>
              </w:rPr>
            </w:pPr>
            <w:r w:rsidRPr="00C976CC">
              <w:rPr>
                <w:b w:val="0"/>
              </w:rPr>
              <w:t xml:space="preserve">Informe </w:t>
            </w:r>
            <w:r>
              <w:rPr>
                <w:b w:val="0"/>
              </w:rPr>
              <w:t xml:space="preserve">Final </w:t>
            </w:r>
            <w:r w:rsidRPr="00C976CC">
              <w:rPr>
                <w:b w:val="0"/>
              </w:rPr>
              <w:t xml:space="preserve">de </w:t>
            </w:r>
            <w:r w:rsidRPr="009B19E3">
              <w:rPr>
                <w:b w:val="0"/>
              </w:rPr>
              <w:t xml:space="preserve">revisión de las acciones de intervención del proyecto. Se espera que incluya una evaluación crítica de los logros alcanzados y proponga mejoras </w:t>
            </w:r>
            <w:r w:rsidRPr="009B19E3">
              <w:rPr>
                <w:b w:val="0"/>
              </w:rPr>
              <w:lastRenderedPageBreak/>
              <w:t>específicas para optimizar la efectividad del proyecto.</w:t>
            </w:r>
          </w:p>
          <w:p w14:paraId="0C6F1022" w14:textId="4A1E05CD" w:rsidR="00B90E25" w:rsidRPr="00E85A84" w:rsidRDefault="00B90E25" w:rsidP="00B90E25">
            <w:pPr>
              <w:pStyle w:val="1"/>
              <w:numPr>
                <w:ilvl w:val="0"/>
                <w:numId w:val="22"/>
              </w:numPr>
              <w:jc w:val="both"/>
              <w:rPr>
                <w:rFonts w:ascii="Gill Sans MT" w:eastAsiaTheme="minorHAnsi" w:hAnsi="Gill Sans MT" w:cstheme="majorHAnsi"/>
                <w:b w:val="0"/>
                <w:sz w:val="24"/>
                <w:lang w:val="es-PE" w:eastAsia="en-US"/>
              </w:rPr>
            </w:pPr>
            <w:r>
              <w:rPr>
                <w:b w:val="0"/>
              </w:rPr>
              <w:t>Diseño de e</w:t>
            </w:r>
            <w:r w:rsidRPr="00C976CC">
              <w:rPr>
                <w:b w:val="0"/>
              </w:rPr>
              <w:t xml:space="preserve">strategias de Adaptación y Cambio: Matriz de Obstáculos y Facilitadores: </w:t>
            </w:r>
            <w:r w:rsidRPr="009B19E3">
              <w:rPr>
                <w:b w:val="0"/>
              </w:rPr>
              <w:t xml:space="preserve">Se espera la </w:t>
            </w:r>
            <w:r w:rsidRPr="00C976CC">
              <w:rPr>
                <w:b w:val="0"/>
              </w:rPr>
              <w:t xml:space="preserve">co-creacion </w:t>
            </w:r>
            <w:r w:rsidRPr="009B19E3">
              <w:rPr>
                <w:b w:val="0"/>
              </w:rPr>
              <w:t xml:space="preserve">de estrategias concretas diseñadas para adaptarse a posibles contextos adversos en los ejes de intervención del proyecto. </w:t>
            </w:r>
            <w:r w:rsidRPr="00C976CC">
              <w:rPr>
                <w:b w:val="0"/>
              </w:rPr>
              <w:t xml:space="preserve">En la matriz de </w:t>
            </w:r>
            <w:r w:rsidRPr="009B19E3">
              <w:rPr>
                <w:b w:val="0"/>
              </w:rPr>
              <w:t>"Matriz</w:t>
            </w:r>
            <w:r w:rsidRPr="00C976CC">
              <w:rPr>
                <w:b w:val="0"/>
              </w:rPr>
              <w:t xml:space="preserve"> de Obstáculos y Facilitadores".</w:t>
            </w:r>
          </w:p>
        </w:tc>
        <w:tc>
          <w:tcPr>
            <w:tcW w:w="2268" w:type="dxa"/>
            <w:shd w:val="clear" w:color="auto" w:fill="auto"/>
          </w:tcPr>
          <w:p w14:paraId="1BCAA7AB" w14:textId="24901DCA" w:rsidR="00B90E25" w:rsidRPr="00C976CC" w:rsidRDefault="00B90E25" w:rsidP="00B90E25">
            <w:pPr>
              <w:pStyle w:val="Textoindependiente"/>
              <w:rPr>
                <w:bCs/>
                <w:color w:val="000000"/>
                <w:sz w:val="22"/>
                <w:szCs w:val="22"/>
                <w:lang w:val="es-ES"/>
              </w:rPr>
            </w:pPr>
            <w:r>
              <w:rPr>
                <w:bCs/>
                <w:color w:val="000000"/>
                <w:sz w:val="22"/>
                <w:szCs w:val="22"/>
                <w:lang w:val="es-ES"/>
              </w:rPr>
              <w:lastRenderedPageBreak/>
              <w:t xml:space="preserve">08 de marzo </w:t>
            </w:r>
            <w:r w:rsidRPr="00C976CC">
              <w:rPr>
                <w:bCs/>
                <w:color w:val="000000"/>
                <w:sz w:val="22"/>
                <w:szCs w:val="22"/>
                <w:lang w:val="es-ES"/>
              </w:rPr>
              <w:t>de 2024</w:t>
            </w:r>
          </w:p>
        </w:tc>
        <w:tc>
          <w:tcPr>
            <w:tcW w:w="2152" w:type="dxa"/>
            <w:shd w:val="clear" w:color="auto" w:fill="auto"/>
          </w:tcPr>
          <w:p w14:paraId="488F1141" w14:textId="79F60397" w:rsidR="00B90E25" w:rsidRPr="006518F9" w:rsidRDefault="00B90E25" w:rsidP="00B90E25">
            <w:pPr>
              <w:pStyle w:val="Textoindependiente"/>
              <w:rPr>
                <w:rFonts w:ascii="Gill Sans MT" w:eastAsiaTheme="minorHAnsi" w:hAnsi="Gill Sans MT" w:cstheme="majorHAnsi"/>
                <w:color w:val="000000"/>
                <w:sz w:val="24"/>
                <w:lang w:val="es-PE" w:eastAsia="en-US"/>
              </w:rPr>
            </w:pPr>
            <w:r>
              <w:rPr>
                <w:rFonts w:ascii="Gill Sans MT" w:eastAsiaTheme="minorHAnsi" w:hAnsi="Gill Sans MT" w:cstheme="majorHAnsi"/>
                <w:color w:val="000000"/>
                <w:sz w:val="24"/>
                <w:lang w:val="es-PE" w:eastAsia="en-US"/>
              </w:rPr>
              <w:t>60%</w:t>
            </w:r>
          </w:p>
        </w:tc>
      </w:tr>
    </w:tbl>
    <w:p w14:paraId="15E7DBFB" w14:textId="77777777" w:rsidR="006518F9" w:rsidRDefault="006518F9" w:rsidP="000938BA">
      <w:pPr>
        <w:autoSpaceDE w:val="0"/>
        <w:autoSpaceDN w:val="0"/>
        <w:adjustRightInd w:val="0"/>
        <w:spacing w:after="0" w:line="240" w:lineRule="atLeast"/>
        <w:ind w:left="720"/>
        <w:jc w:val="both"/>
        <w:rPr>
          <w:rFonts w:ascii="Arial" w:hAnsi="Arial" w:cs="Arial"/>
          <w:color w:val="000000"/>
          <w:lang w:val="es-ES"/>
        </w:rPr>
      </w:pPr>
    </w:p>
    <w:p w14:paraId="7AEED983" w14:textId="77777777" w:rsidR="006518F9" w:rsidRPr="00895BF7" w:rsidRDefault="006518F9" w:rsidP="000938BA">
      <w:pPr>
        <w:autoSpaceDE w:val="0"/>
        <w:autoSpaceDN w:val="0"/>
        <w:adjustRightInd w:val="0"/>
        <w:spacing w:after="0" w:line="240" w:lineRule="atLeast"/>
        <w:ind w:left="720"/>
        <w:jc w:val="both"/>
        <w:rPr>
          <w:rFonts w:ascii="Arial" w:hAnsi="Arial" w:cs="Arial"/>
          <w:color w:val="000000"/>
          <w:lang w:val="es-ES"/>
        </w:rPr>
      </w:pPr>
    </w:p>
    <w:p w14:paraId="4E5C5C99" w14:textId="6519F246" w:rsidR="00061546" w:rsidRDefault="00F67458" w:rsidP="00037F73">
      <w:pPr>
        <w:pStyle w:val="Prrafodelista"/>
        <w:numPr>
          <w:ilvl w:val="0"/>
          <w:numId w:val="27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REQUERIMIENTO DEL PROFESIONAL Y/O EMPRESA DEL SERVICIO</w:t>
      </w:r>
      <w:r w:rsidR="00061546" w:rsidRPr="00895BF7">
        <w:rPr>
          <w:rFonts w:ascii="Arial" w:hAnsi="Arial" w:cs="Arial"/>
          <w:b/>
        </w:rPr>
        <w:t>:</w:t>
      </w:r>
    </w:p>
    <w:p w14:paraId="31F62077" w14:textId="77777777" w:rsidR="00037F73" w:rsidRPr="00895BF7" w:rsidRDefault="00037F73" w:rsidP="00037F73">
      <w:pPr>
        <w:pStyle w:val="Prrafodelista"/>
        <w:ind w:left="360"/>
        <w:rPr>
          <w:rFonts w:ascii="Arial" w:hAnsi="Arial" w:cs="Arial"/>
          <w:b/>
        </w:rPr>
      </w:pPr>
    </w:p>
    <w:p w14:paraId="549B1EAB" w14:textId="28B09A06" w:rsidR="00BD5423" w:rsidRDefault="00BD5423" w:rsidP="00037F73">
      <w:pPr>
        <w:pStyle w:val="Prrafodelista"/>
        <w:numPr>
          <w:ilvl w:val="0"/>
          <w:numId w:val="2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Persona natural o Jurídica con estudios profesionales en Ciencias Sociales, Económicas.</w:t>
      </w:r>
    </w:p>
    <w:p w14:paraId="602D6E52" w14:textId="2324462E" w:rsidR="00037F73" w:rsidRPr="00895BF7" w:rsidRDefault="00BD5423" w:rsidP="00037F73">
      <w:pPr>
        <w:pStyle w:val="Prrafodelista"/>
        <w:numPr>
          <w:ilvl w:val="0"/>
          <w:numId w:val="2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Con</w:t>
      </w:r>
      <w:r w:rsidR="00037F73" w:rsidRPr="00895BF7">
        <w:rPr>
          <w:rFonts w:ascii="Arial" w:hAnsi="Arial" w:cs="Arial"/>
        </w:rPr>
        <w:t xml:space="preserve"> experiencia en proyectos </w:t>
      </w:r>
      <w:r>
        <w:rPr>
          <w:rFonts w:ascii="Arial" w:hAnsi="Arial" w:cs="Arial"/>
        </w:rPr>
        <w:t>de Desarrollo Social y económico</w:t>
      </w:r>
      <w:r w:rsidR="00037F73" w:rsidRPr="00895BF7">
        <w:rPr>
          <w:rFonts w:ascii="Arial" w:hAnsi="Arial" w:cs="Arial"/>
        </w:rPr>
        <w:t>s.</w:t>
      </w:r>
    </w:p>
    <w:p w14:paraId="49EE2385" w14:textId="41A510FA" w:rsidR="00037F73" w:rsidRPr="00895BF7" w:rsidRDefault="00037F73" w:rsidP="00037F73">
      <w:pPr>
        <w:pStyle w:val="Prrafodelista"/>
        <w:numPr>
          <w:ilvl w:val="0"/>
          <w:numId w:val="24"/>
        </w:numPr>
        <w:jc w:val="both"/>
        <w:rPr>
          <w:rFonts w:ascii="Arial" w:hAnsi="Arial" w:cs="Arial"/>
        </w:rPr>
      </w:pPr>
      <w:r w:rsidRPr="00895BF7">
        <w:rPr>
          <w:rFonts w:ascii="Arial" w:hAnsi="Arial" w:cs="Arial"/>
        </w:rPr>
        <w:t xml:space="preserve">Conocimiento y experiencia en la metodología </w:t>
      </w:r>
      <w:r w:rsidR="00BD5423">
        <w:rPr>
          <w:rFonts w:ascii="Arial" w:hAnsi="Arial" w:cs="Arial"/>
        </w:rPr>
        <w:t>de innovación social.</w:t>
      </w:r>
    </w:p>
    <w:p w14:paraId="4FD57617" w14:textId="74891E7C" w:rsidR="00037F73" w:rsidRPr="00895BF7" w:rsidRDefault="00037F73" w:rsidP="00037F73">
      <w:pPr>
        <w:pStyle w:val="Prrafodelista"/>
        <w:numPr>
          <w:ilvl w:val="0"/>
          <w:numId w:val="24"/>
        </w:numPr>
        <w:jc w:val="both"/>
        <w:rPr>
          <w:rFonts w:ascii="Arial" w:hAnsi="Arial" w:cs="Arial"/>
        </w:rPr>
      </w:pPr>
      <w:r w:rsidRPr="00895BF7">
        <w:rPr>
          <w:rFonts w:ascii="Arial" w:hAnsi="Arial" w:cs="Arial"/>
        </w:rPr>
        <w:t>Experiencia (indispensable) en evaluaciones de Programas y Proyectos</w:t>
      </w:r>
      <w:r w:rsidR="00BD5423">
        <w:rPr>
          <w:rFonts w:ascii="Arial" w:hAnsi="Arial" w:cs="Arial"/>
        </w:rPr>
        <w:t>.</w:t>
      </w:r>
    </w:p>
    <w:p w14:paraId="4B2022DA" w14:textId="77777777" w:rsidR="00037F73" w:rsidRDefault="00037F73" w:rsidP="00037F73">
      <w:pPr>
        <w:pStyle w:val="Prrafodelista"/>
        <w:numPr>
          <w:ilvl w:val="0"/>
          <w:numId w:val="24"/>
        </w:numPr>
        <w:jc w:val="both"/>
        <w:rPr>
          <w:rFonts w:ascii="Arial" w:hAnsi="Arial" w:cs="Arial"/>
        </w:rPr>
      </w:pPr>
      <w:r w:rsidRPr="00895BF7">
        <w:rPr>
          <w:rFonts w:ascii="Arial" w:hAnsi="Arial" w:cs="Arial"/>
        </w:rPr>
        <w:t>Manejo de técnicas cuantitativas y cualitativas para el recojo de información.</w:t>
      </w:r>
    </w:p>
    <w:p w14:paraId="36B185AF" w14:textId="77777777" w:rsidR="00037F73" w:rsidRPr="00037F73" w:rsidRDefault="00037F73" w:rsidP="00037F73">
      <w:pPr>
        <w:jc w:val="both"/>
        <w:rPr>
          <w:rFonts w:ascii="Arial" w:hAnsi="Arial" w:cs="Arial"/>
        </w:rPr>
      </w:pPr>
    </w:p>
    <w:p w14:paraId="4F98DF0B" w14:textId="0378C3BB" w:rsidR="00037F73" w:rsidRDefault="00037F73" w:rsidP="00037F73">
      <w:pPr>
        <w:pStyle w:val="Prrafodelista"/>
        <w:numPr>
          <w:ilvl w:val="0"/>
          <w:numId w:val="27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CRONOGRAMA DEL PROCESO</w:t>
      </w:r>
      <w:r w:rsidRPr="00037F73">
        <w:rPr>
          <w:rFonts w:ascii="Arial" w:hAnsi="Arial" w:cs="Arial"/>
          <w:b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0"/>
        <w:gridCol w:w="2835"/>
      </w:tblGrid>
      <w:tr w:rsidR="00BD5423" w:rsidRPr="00E85A84" w14:paraId="3445F405" w14:textId="77777777" w:rsidTr="00CA3874">
        <w:trPr>
          <w:jc w:val="center"/>
        </w:trPr>
        <w:tc>
          <w:tcPr>
            <w:tcW w:w="4390" w:type="dxa"/>
            <w:shd w:val="clear" w:color="auto" w:fill="FABF8F"/>
            <w:vAlign w:val="center"/>
          </w:tcPr>
          <w:p w14:paraId="742B04AD" w14:textId="77777777" w:rsidR="00BD5423" w:rsidRPr="00E85A84" w:rsidRDefault="00BD5423" w:rsidP="00674F8C">
            <w:pPr>
              <w:spacing w:before="40" w:after="40"/>
              <w:jc w:val="center"/>
              <w:rPr>
                <w:rFonts w:ascii="Gill Sans MT" w:eastAsia="Calibri" w:hAnsi="Gill Sans MT" w:cstheme="majorHAnsi"/>
                <w:b/>
                <w:sz w:val="24"/>
                <w:szCs w:val="24"/>
              </w:rPr>
            </w:pPr>
            <w:r w:rsidRPr="00E85A84">
              <w:rPr>
                <w:rFonts w:ascii="Gill Sans MT" w:eastAsia="Calibri" w:hAnsi="Gill Sans MT" w:cstheme="majorHAnsi"/>
                <w:b/>
                <w:sz w:val="24"/>
                <w:szCs w:val="24"/>
              </w:rPr>
              <w:t>Actividad</w:t>
            </w:r>
          </w:p>
        </w:tc>
        <w:tc>
          <w:tcPr>
            <w:tcW w:w="2835" w:type="dxa"/>
            <w:shd w:val="clear" w:color="auto" w:fill="FABF8F"/>
            <w:vAlign w:val="center"/>
          </w:tcPr>
          <w:p w14:paraId="315F68D8" w14:textId="77777777" w:rsidR="00BD5423" w:rsidRPr="00E85A84" w:rsidRDefault="00BD5423" w:rsidP="00674F8C">
            <w:pPr>
              <w:spacing w:before="40" w:after="40"/>
              <w:jc w:val="center"/>
              <w:rPr>
                <w:rFonts w:ascii="Gill Sans MT" w:eastAsia="Calibri" w:hAnsi="Gill Sans MT" w:cstheme="majorHAnsi"/>
                <w:b/>
                <w:sz w:val="24"/>
                <w:szCs w:val="24"/>
              </w:rPr>
            </w:pPr>
            <w:r w:rsidRPr="00E85A84">
              <w:rPr>
                <w:rFonts w:ascii="Gill Sans MT" w:eastAsia="Calibri" w:hAnsi="Gill Sans MT" w:cstheme="majorHAnsi"/>
                <w:b/>
                <w:sz w:val="24"/>
                <w:szCs w:val="24"/>
              </w:rPr>
              <w:t>Fecha</w:t>
            </w:r>
          </w:p>
        </w:tc>
      </w:tr>
      <w:tr w:rsidR="00BD5423" w:rsidRPr="00BD5423" w14:paraId="640293F6" w14:textId="77777777" w:rsidTr="00CA3874">
        <w:trPr>
          <w:jc w:val="center"/>
        </w:trPr>
        <w:tc>
          <w:tcPr>
            <w:tcW w:w="4390" w:type="dxa"/>
            <w:vAlign w:val="center"/>
          </w:tcPr>
          <w:p w14:paraId="7AAF3D94" w14:textId="77777777" w:rsidR="00BD5423" w:rsidRPr="00BD5423" w:rsidRDefault="00BD5423" w:rsidP="00674F8C">
            <w:pPr>
              <w:autoSpaceDE w:val="0"/>
              <w:autoSpaceDN w:val="0"/>
              <w:adjustRightInd w:val="0"/>
              <w:spacing w:before="40" w:after="40"/>
              <w:rPr>
                <w:rFonts w:ascii="Arial" w:eastAsia="Calibri" w:hAnsi="Arial" w:cs="Arial"/>
                <w:color w:val="000000"/>
                <w:lang w:eastAsia="es-PE"/>
              </w:rPr>
            </w:pPr>
            <w:r w:rsidRPr="00BD5423">
              <w:rPr>
                <w:rFonts w:ascii="Arial" w:eastAsia="Calibri" w:hAnsi="Arial" w:cs="Arial"/>
                <w:color w:val="000000"/>
                <w:lang w:eastAsia="es-PE"/>
              </w:rPr>
              <w:t>Publicación de convocatorias</w:t>
            </w:r>
          </w:p>
        </w:tc>
        <w:tc>
          <w:tcPr>
            <w:tcW w:w="2835" w:type="dxa"/>
            <w:vAlign w:val="center"/>
          </w:tcPr>
          <w:p w14:paraId="2FDA47D5" w14:textId="265918A7" w:rsidR="00BD5423" w:rsidRPr="00BD5423" w:rsidRDefault="00CA3874" w:rsidP="00CA3874">
            <w:pPr>
              <w:spacing w:before="40" w:after="40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29</w:t>
            </w:r>
            <w:r w:rsidR="007441AD">
              <w:rPr>
                <w:rFonts w:ascii="Arial" w:eastAsia="Calibri" w:hAnsi="Arial" w:cs="Arial"/>
                <w:color w:val="000000" w:themeColor="text1"/>
              </w:rPr>
              <w:t>/11/2024</w:t>
            </w:r>
            <w:r w:rsidR="00C976CC">
              <w:rPr>
                <w:rFonts w:ascii="Arial" w:eastAsia="Calibri" w:hAnsi="Arial" w:cs="Arial"/>
                <w:color w:val="000000" w:themeColor="text1"/>
              </w:rPr>
              <w:t xml:space="preserve"> al </w:t>
            </w:r>
            <w:r>
              <w:rPr>
                <w:rFonts w:ascii="Arial" w:eastAsia="Calibri" w:hAnsi="Arial" w:cs="Arial"/>
                <w:color w:val="000000" w:themeColor="text1"/>
              </w:rPr>
              <w:t>05</w:t>
            </w:r>
            <w:r w:rsidR="00C976CC">
              <w:rPr>
                <w:rFonts w:ascii="Arial" w:eastAsia="Calibri" w:hAnsi="Arial" w:cs="Arial"/>
                <w:color w:val="000000" w:themeColor="text1"/>
              </w:rPr>
              <w:t>/1</w:t>
            </w:r>
            <w:r>
              <w:rPr>
                <w:rFonts w:ascii="Arial" w:eastAsia="Calibri" w:hAnsi="Arial" w:cs="Arial"/>
                <w:color w:val="000000" w:themeColor="text1"/>
              </w:rPr>
              <w:t>2</w:t>
            </w:r>
            <w:r w:rsidR="00C976CC">
              <w:rPr>
                <w:rFonts w:ascii="Arial" w:eastAsia="Calibri" w:hAnsi="Arial" w:cs="Arial"/>
                <w:color w:val="000000" w:themeColor="text1"/>
              </w:rPr>
              <w:t>/202</w:t>
            </w:r>
            <w:r w:rsidR="007441AD">
              <w:rPr>
                <w:rFonts w:ascii="Arial" w:eastAsia="Calibri" w:hAnsi="Arial" w:cs="Arial"/>
                <w:color w:val="000000" w:themeColor="text1"/>
              </w:rPr>
              <w:t>4</w:t>
            </w:r>
          </w:p>
        </w:tc>
      </w:tr>
      <w:tr w:rsidR="00CA3874" w:rsidRPr="00BD5423" w14:paraId="6DF576D4" w14:textId="77777777" w:rsidTr="00127F77">
        <w:trPr>
          <w:jc w:val="center"/>
        </w:trPr>
        <w:tc>
          <w:tcPr>
            <w:tcW w:w="4390" w:type="dxa"/>
            <w:vAlign w:val="center"/>
          </w:tcPr>
          <w:p w14:paraId="51F33F8C" w14:textId="6460CE6A" w:rsidR="00CA3874" w:rsidRPr="00BD5423" w:rsidRDefault="00CA3874" w:rsidP="00CA3874">
            <w:pPr>
              <w:autoSpaceDE w:val="0"/>
              <w:autoSpaceDN w:val="0"/>
              <w:adjustRightInd w:val="0"/>
              <w:spacing w:before="40" w:after="40"/>
              <w:rPr>
                <w:rFonts w:ascii="Arial" w:eastAsia="Calibri" w:hAnsi="Arial" w:cs="Arial"/>
                <w:color w:val="000000"/>
                <w:lang w:eastAsia="es-PE"/>
              </w:rPr>
            </w:pPr>
            <w:r w:rsidRPr="00BD5423">
              <w:rPr>
                <w:rFonts w:ascii="Arial" w:eastAsia="Calibri" w:hAnsi="Arial" w:cs="Arial"/>
                <w:color w:val="000000"/>
                <w:lang w:eastAsia="es-PE"/>
              </w:rPr>
              <w:t xml:space="preserve">Consultas de personas interesadas/participantes </w:t>
            </w:r>
          </w:p>
        </w:tc>
        <w:tc>
          <w:tcPr>
            <w:tcW w:w="2835" w:type="dxa"/>
          </w:tcPr>
          <w:p w14:paraId="7BD9CF5F" w14:textId="47B75C00" w:rsidR="00CA3874" w:rsidRPr="00BD5423" w:rsidRDefault="00CA3874" w:rsidP="00CA3874">
            <w:pPr>
              <w:spacing w:before="40" w:after="40"/>
              <w:rPr>
                <w:rFonts w:ascii="Arial" w:eastAsia="Calibri" w:hAnsi="Arial" w:cs="Arial"/>
                <w:color w:val="000000" w:themeColor="text1"/>
              </w:rPr>
            </w:pPr>
            <w:r w:rsidRPr="0087286A">
              <w:rPr>
                <w:rFonts w:ascii="Arial" w:eastAsia="Calibri" w:hAnsi="Arial" w:cs="Arial"/>
                <w:color w:val="000000" w:themeColor="text1"/>
              </w:rPr>
              <w:t>29/11/2024 al 0</w:t>
            </w:r>
            <w:r>
              <w:rPr>
                <w:rFonts w:ascii="Arial" w:eastAsia="Calibri" w:hAnsi="Arial" w:cs="Arial"/>
                <w:color w:val="000000" w:themeColor="text1"/>
              </w:rPr>
              <w:t>5</w:t>
            </w:r>
            <w:r w:rsidRPr="0087286A">
              <w:rPr>
                <w:rFonts w:ascii="Arial" w:eastAsia="Calibri" w:hAnsi="Arial" w:cs="Arial"/>
                <w:color w:val="000000" w:themeColor="text1"/>
              </w:rPr>
              <w:t>/12/2024</w:t>
            </w:r>
          </w:p>
        </w:tc>
      </w:tr>
      <w:tr w:rsidR="00CA3874" w:rsidRPr="00BD5423" w14:paraId="78F5D929" w14:textId="77777777" w:rsidTr="00127F77">
        <w:trPr>
          <w:jc w:val="center"/>
        </w:trPr>
        <w:tc>
          <w:tcPr>
            <w:tcW w:w="4390" w:type="dxa"/>
            <w:vAlign w:val="center"/>
          </w:tcPr>
          <w:p w14:paraId="7CDCA503" w14:textId="77777777" w:rsidR="00CA3874" w:rsidRPr="00BD5423" w:rsidRDefault="00CA3874" w:rsidP="00CA3874">
            <w:pPr>
              <w:autoSpaceDE w:val="0"/>
              <w:autoSpaceDN w:val="0"/>
              <w:adjustRightInd w:val="0"/>
              <w:spacing w:before="40" w:after="40"/>
              <w:rPr>
                <w:rFonts w:ascii="Arial" w:eastAsia="Calibri" w:hAnsi="Arial" w:cs="Arial"/>
                <w:color w:val="000000"/>
                <w:lang w:eastAsia="es-PE"/>
              </w:rPr>
            </w:pPr>
            <w:r w:rsidRPr="00BD5423">
              <w:rPr>
                <w:rFonts w:ascii="Arial" w:eastAsia="Calibri" w:hAnsi="Arial" w:cs="Arial"/>
                <w:color w:val="000000"/>
                <w:lang w:eastAsia="es-PE"/>
              </w:rPr>
              <w:t>Respuestas de consultas</w:t>
            </w:r>
          </w:p>
        </w:tc>
        <w:tc>
          <w:tcPr>
            <w:tcW w:w="2835" w:type="dxa"/>
          </w:tcPr>
          <w:p w14:paraId="37B369FD" w14:textId="73AD7616" w:rsidR="00CA3874" w:rsidRPr="00BD5423" w:rsidRDefault="00CA3874" w:rsidP="00CA3874">
            <w:pPr>
              <w:spacing w:before="40" w:after="40"/>
              <w:rPr>
                <w:rFonts w:ascii="Arial" w:eastAsia="Calibri" w:hAnsi="Arial" w:cs="Arial"/>
                <w:color w:val="000000" w:themeColor="text1"/>
              </w:rPr>
            </w:pPr>
            <w:r w:rsidRPr="0087286A">
              <w:rPr>
                <w:rFonts w:ascii="Arial" w:eastAsia="Calibri" w:hAnsi="Arial" w:cs="Arial"/>
                <w:color w:val="000000" w:themeColor="text1"/>
              </w:rPr>
              <w:t>29/11/2024 al 0</w:t>
            </w:r>
            <w:r>
              <w:rPr>
                <w:rFonts w:ascii="Arial" w:eastAsia="Calibri" w:hAnsi="Arial" w:cs="Arial"/>
                <w:color w:val="000000" w:themeColor="text1"/>
              </w:rPr>
              <w:t>5</w:t>
            </w:r>
            <w:r w:rsidRPr="0087286A">
              <w:rPr>
                <w:rFonts w:ascii="Arial" w:eastAsia="Calibri" w:hAnsi="Arial" w:cs="Arial"/>
                <w:color w:val="000000" w:themeColor="text1"/>
              </w:rPr>
              <w:t>/12/2024</w:t>
            </w:r>
          </w:p>
        </w:tc>
      </w:tr>
      <w:tr w:rsidR="00CA3874" w:rsidRPr="00BD5423" w14:paraId="79155CEA" w14:textId="77777777" w:rsidTr="00127F77">
        <w:trPr>
          <w:jc w:val="center"/>
        </w:trPr>
        <w:tc>
          <w:tcPr>
            <w:tcW w:w="4390" w:type="dxa"/>
            <w:vAlign w:val="center"/>
          </w:tcPr>
          <w:p w14:paraId="0A98FA53" w14:textId="77777777" w:rsidR="00CA3874" w:rsidRPr="00BD5423" w:rsidRDefault="00CA3874" w:rsidP="00CA3874">
            <w:pPr>
              <w:autoSpaceDE w:val="0"/>
              <w:autoSpaceDN w:val="0"/>
              <w:adjustRightInd w:val="0"/>
              <w:spacing w:before="40" w:after="40"/>
              <w:rPr>
                <w:rFonts w:ascii="Arial" w:eastAsia="Calibri" w:hAnsi="Arial" w:cs="Arial"/>
                <w:color w:val="000000"/>
                <w:lang w:eastAsia="es-PE"/>
              </w:rPr>
            </w:pPr>
            <w:r w:rsidRPr="00BD5423">
              <w:rPr>
                <w:rFonts w:ascii="Arial" w:eastAsia="Calibri" w:hAnsi="Arial" w:cs="Arial"/>
                <w:color w:val="000000"/>
                <w:lang w:eastAsia="es-PE"/>
              </w:rPr>
              <w:t>Presentación y recepción de propuestas</w:t>
            </w:r>
          </w:p>
        </w:tc>
        <w:tc>
          <w:tcPr>
            <w:tcW w:w="2835" w:type="dxa"/>
          </w:tcPr>
          <w:p w14:paraId="29C80284" w14:textId="590C7B8F" w:rsidR="00CA3874" w:rsidRPr="00BD5423" w:rsidRDefault="00CA3874" w:rsidP="00CA3874">
            <w:pPr>
              <w:spacing w:before="40" w:after="40"/>
              <w:rPr>
                <w:rFonts w:ascii="Arial" w:eastAsia="Calibri" w:hAnsi="Arial" w:cs="Arial"/>
                <w:color w:val="000000" w:themeColor="text1"/>
              </w:rPr>
            </w:pPr>
            <w:r w:rsidRPr="0087286A">
              <w:rPr>
                <w:rFonts w:ascii="Arial" w:eastAsia="Calibri" w:hAnsi="Arial" w:cs="Arial"/>
                <w:color w:val="000000" w:themeColor="text1"/>
              </w:rPr>
              <w:t>29/11/2024 al 0</w:t>
            </w:r>
            <w:r>
              <w:rPr>
                <w:rFonts w:ascii="Arial" w:eastAsia="Calibri" w:hAnsi="Arial" w:cs="Arial"/>
                <w:color w:val="000000" w:themeColor="text1"/>
              </w:rPr>
              <w:t>5</w:t>
            </w:r>
            <w:r w:rsidRPr="0087286A">
              <w:rPr>
                <w:rFonts w:ascii="Arial" w:eastAsia="Calibri" w:hAnsi="Arial" w:cs="Arial"/>
                <w:color w:val="000000" w:themeColor="text1"/>
              </w:rPr>
              <w:t>/12/2024</w:t>
            </w:r>
          </w:p>
        </w:tc>
      </w:tr>
      <w:tr w:rsidR="007441AD" w:rsidRPr="00BD5423" w14:paraId="411B317A" w14:textId="77777777" w:rsidTr="00CA3874">
        <w:trPr>
          <w:jc w:val="center"/>
        </w:trPr>
        <w:tc>
          <w:tcPr>
            <w:tcW w:w="4390" w:type="dxa"/>
            <w:vAlign w:val="center"/>
          </w:tcPr>
          <w:p w14:paraId="439A6A7A" w14:textId="77777777" w:rsidR="007441AD" w:rsidRPr="00BD5423" w:rsidRDefault="007441AD" w:rsidP="007441AD">
            <w:pPr>
              <w:autoSpaceDE w:val="0"/>
              <w:autoSpaceDN w:val="0"/>
              <w:adjustRightInd w:val="0"/>
              <w:spacing w:before="40" w:after="40"/>
              <w:rPr>
                <w:rFonts w:ascii="Arial" w:eastAsia="Calibri" w:hAnsi="Arial" w:cs="Arial"/>
                <w:color w:val="000000"/>
                <w:lang w:eastAsia="es-PE"/>
              </w:rPr>
            </w:pPr>
            <w:r w:rsidRPr="00BD5423">
              <w:rPr>
                <w:rFonts w:ascii="Arial" w:eastAsia="Calibri" w:hAnsi="Arial" w:cs="Arial"/>
                <w:color w:val="000000"/>
                <w:lang w:eastAsia="es-PE"/>
              </w:rPr>
              <w:t xml:space="preserve">Entrevistas y evaluación de propuestas </w:t>
            </w:r>
          </w:p>
        </w:tc>
        <w:tc>
          <w:tcPr>
            <w:tcW w:w="2835" w:type="dxa"/>
            <w:vAlign w:val="center"/>
          </w:tcPr>
          <w:p w14:paraId="15F3B2B3" w14:textId="5D695F9B" w:rsidR="007441AD" w:rsidRPr="00BD5423" w:rsidRDefault="00CA3874" w:rsidP="007441AD">
            <w:pPr>
              <w:spacing w:before="40" w:after="40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29/11/2024 al 0</w:t>
            </w:r>
            <w:r>
              <w:rPr>
                <w:rFonts w:ascii="Arial" w:eastAsia="Calibri" w:hAnsi="Arial" w:cs="Arial"/>
                <w:color w:val="000000" w:themeColor="text1"/>
              </w:rPr>
              <w:t>5</w:t>
            </w:r>
            <w:r>
              <w:rPr>
                <w:rFonts w:ascii="Arial" w:eastAsia="Calibri" w:hAnsi="Arial" w:cs="Arial"/>
                <w:color w:val="000000" w:themeColor="text1"/>
              </w:rPr>
              <w:t>/12/2024</w:t>
            </w:r>
          </w:p>
        </w:tc>
      </w:tr>
      <w:tr w:rsidR="007441AD" w:rsidRPr="00BD5423" w14:paraId="0ACD08C2" w14:textId="77777777" w:rsidTr="00CA3874">
        <w:trPr>
          <w:jc w:val="center"/>
        </w:trPr>
        <w:tc>
          <w:tcPr>
            <w:tcW w:w="4390" w:type="dxa"/>
            <w:vAlign w:val="center"/>
          </w:tcPr>
          <w:p w14:paraId="4B45F4DB" w14:textId="77777777" w:rsidR="007441AD" w:rsidRPr="00BD5423" w:rsidRDefault="007441AD" w:rsidP="007441AD">
            <w:pPr>
              <w:autoSpaceDE w:val="0"/>
              <w:autoSpaceDN w:val="0"/>
              <w:adjustRightInd w:val="0"/>
              <w:spacing w:before="40" w:after="40"/>
              <w:rPr>
                <w:rFonts w:ascii="Arial" w:eastAsia="Calibri" w:hAnsi="Arial" w:cs="Arial"/>
                <w:color w:val="000000"/>
                <w:lang w:eastAsia="es-PE"/>
              </w:rPr>
            </w:pPr>
            <w:r w:rsidRPr="00BD5423">
              <w:rPr>
                <w:rFonts w:ascii="Arial" w:eastAsia="Calibri" w:hAnsi="Arial" w:cs="Arial"/>
                <w:color w:val="000000"/>
                <w:lang w:eastAsia="es-PE"/>
              </w:rPr>
              <w:t>Publicación resultados finales</w:t>
            </w:r>
          </w:p>
        </w:tc>
        <w:tc>
          <w:tcPr>
            <w:tcW w:w="2835" w:type="dxa"/>
            <w:vAlign w:val="center"/>
          </w:tcPr>
          <w:p w14:paraId="55CF3FBD" w14:textId="08DFD7AE" w:rsidR="007441AD" w:rsidRPr="00BD5423" w:rsidRDefault="00CA3874" w:rsidP="007441AD">
            <w:pPr>
              <w:spacing w:before="40" w:after="40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06/12</w:t>
            </w:r>
            <w:r w:rsidR="007441AD">
              <w:rPr>
                <w:rFonts w:ascii="Arial" w:eastAsia="Calibri" w:hAnsi="Arial" w:cs="Arial"/>
                <w:color w:val="000000" w:themeColor="text1"/>
              </w:rPr>
              <w:t>/2024</w:t>
            </w:r>
          </w:p>
        </w:tc>
      </w:tr>
      <w:tr w:rsidR="007441AD" w:rsidRPr="00BD5423" w14:paraId="5DF656ED" w14:textId="77777777" w:rsidTr="00CA3874">
        <w:trPr>
          <w:jc w:val="center"/>
        </w:trPr>
        <w:tc>
          <w:tcPr>
            <w:tcW w:w="4390" w:type="dxa"/>
            <w:vAlign w:val="center"/>
          </w:tcPr>
          <w:p w14:paraId="76D5BECF" w14:textId="77777777" w:rsidR="007441AD" w:rsidRPr="00BD5423" w:rsidRDefault="007441AD" w:rsidP="007441AD">
            <w:pPr>
              <w:autoSpaceDE w:val="0"/>
              <w:autoSpaceDN w:val="0"/>
              <w:adjustRightInd w:val="0"/>
              <w:spacing w:before="40" w:after="40"/>
              <w:rPr>
                <w:rFonts w:ascii="Arial" w:eastAsia="Calibri" w:hAnsi="Arial" w:cs="Arial"/>
                <w:color w:val="000000"/>
                <w:lang w:eastAsia="es-PE"/>
              </w:rPr>
            </w:pPr>
            <w:r w:rsidRPr="00BD5423">
              <w:rPr>
                <w:rFonts w:ascii="Arial" w:eastAsia="Calibri" w:hAnsi="Arial" w:cs="Arial"/>
                <w:color w:val="000000"/>
                <w:lang w:eastAsia="es-PE"/>
              </w:rPr>
              <w:t>Inicio de la consultoría</w:t>
            </w:r>
          </w:p>
        </w:tc>
        <w:tc>
          <w:tcPr>
            <w:tcW w:w="2835" w:type="dxa"/>
            <w:vAlign w:val="center"/>
          </w:tcPr>
          <w:p w14:paraId="0105FE38" w14:textId="6ED31234" w:rsidR="007441AD" w:rsidRPr="00BD5423" w:rsidRDefault="00CA3874" w:rsidP="007441AD">
            <w:pPr>
              <w:spacing w:before="40" w:after="40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09/12</w:t>
            </w:r>
            <w:r w:rsidR="007441AD">
              <w:rPr>
                <w:rFonts w:ascii="Arial" w:eastAsia="Calibri" w:hAnsi="Arial" w:cs="Arial"/>
                <w:color w:val="000000" w:themeColor="text1"/>
              </w:rPr>
              <w:t>/2024</w:t>
            </w:r>
          </w:p>
        </w:tc>
      </w:tr>
    </w:tbl>
    <w:p w14:paraId="3F2ABE50" w14:textId="77777777" w:rsidR="006518F9" w:rsidRDefault="006518F9" w:rsidP="006518F9">
      <w:pPr>
        <w:rPr>
          <w:rFonts w:ascii="Arial" w:hAnsi="Arial" w:cs="Arial"/>
          <w:b/>
        </w:rPr>
      </w:pPr>
    </w:p>
    <w:p w14:paraId="14FD0716" w14:textId="77777777" w:rsidR="00207A05" w:rsidRPr="00E85A84" w:rsidRDefault="00207A05" w:rsidP="00207A05">
      <w:pPr>
        <w:pStyle w:val="Prrafodelista"/>
        <w:suppressAutoHyphens/>
        <w:autoSpaceDE w:val="0"/>
        <w:autoSpaceDN w:val="0"/>
        <w:adjustRightInd w:val="0"/>
        <w:spacing w:line="276" w:lineRule="auto"/>
        <w:ind w:left="360"/>
        <w:jc w:val="both"/>
        <w:rPr>
          <w:rFonts w:ascii="Gill Sans MT" w:hAnsi="Gill Sans MT" w:cstheme="majorHAnsi"/>
          <w:b/>
          <w:sz w:val="24"/>
          <w:szCs w:val="24"/>
          <w:u w:val="single"/>
        </w:rPr>
      </w:pPr>
      <w:r w:rsidRPr="00E85A84">
        <w:rPr>
          <w:rFonts w:ascii="Gill Sans MT" w:hAnsi="Gill Sans MT" w:cstheme="majorHAnsi"/>
          <w:b/>
          <w:sz w:val="24"/>
          <w:szCs w:val="24"/>
          <w:u w:val="single"/>
        </w:rPr>
        <w:t xml:space="preserve">Responsable: </w:t>
      </w:r>
    </w:p>
    <w:p w14:paraId="4A058A3E" w14:textId="34F095FC" w:rsidR="00207A05" w:rsidRPr="00E85A84" w:rsidRDefault="00207A05" w:rsidP="00207A05">
      <w:pPr>
        <w:pStyle w:val="Prrafodelista"/>
        <w:suppressAutoHyphens/>
        <w:autoSpaceDE w:val="0"/>
        <w:autoSpaceDN w:val="0"/>
        <w:adjustRightInd w:val="0"/>
        <w:spacing w:line="276" w:lineRule="auto"/>
        <w:ind w:left="360"/>
        <w:jc w:val="both"/>
        <w:rPr>
          <w:rFonts w:ascii="Gill Sans MT" w:hAnsi="Gill Sans MT" w:cstheme="majorHAnsi"/>
          <w:sz w:val="24"/>
          <w:szCs w:val="24"/>
        </w:rPr>
      </w:pPr>
      <w:r>
        <w:rPr>
          <w:rFonts w:ascii="Gill Sans MT" w:hAnsi="Gill Sans MT" w:cstheme="majorHAnsi"/>
          <w:sz w:val="24"/>
          <w:szCs w:val="24"/>
        </w:rPr>
        <w:t>Deisy V. Moscoso Zambrano</w:t>
      </w:r>
    </w:p>
    <w:p w14:paraId="51954FA7" w14:textId="77777777" w:rsidR="00207A05" w:rsidRPr="00E85A84" w:rsidRDefault="00207A05" w:rsidP="00207A05">
      <w:pPr>
        <w:pStyle w:val="Prrafodelista"/>
        <w:suppressAutoHyphens/>
        <w:autoSpaceDE w:val="0"/>
        <w:autoSpaceDN w:val="0"/>
        <w:adjustRightInd w:val="0"/>
        <w:spacing w:line="276" w:lineRule="auto"/>
        <w:ind w:left="360"/>
        <w:jc w:val="both"/>
        <w:rPr>
          <w:rFonts w:ascii="Gill Sans MT" w:hAnsi="Gill Sans MT" w:cstheme="majorHAnsi"/>
          <w:sz w:val="24"/>
          <w:szCs w:val="24"/>
        </w:rPr>
      </w:pPr>
    </w:p>
    <w:p w14:paraId="681D9F6B" w14:textId="77777777" w:rsidR="00207A05" w:rsidRDefault="00207A05" w:rsidP="00207A05">
      <w:pPr>
        <w:pStyle w:val="Prrafodelista"/>
        <w:suppressAutoHyphens/>
        <w:autoSpaceDE w:val="0"/>
        <w:autoSpaceDN w:val="0"/>
        <w:adjustRightInd w:val="0"/>
        <w:spacing w:line="276" w:lineRule="auto"/>
        <w:ind w:left="360"/>
        <w:jc w:val="both"/>
        <w:rPr>
          <w:rFonts w:ascii="Gill Sans MT" w:hAnsi="Gill Sans MT" w:cstheme="majorHAnsi"/>
          <w:b/>
          <w:sz w:val="24"/>
          <w:szCs w:val="24"/>
          <w:u w:val="single"/>
        </w:rPr>
      </w:pPr>
      <w:r w:rsidRPr="00E85A84">
        <w:rPr>
          <w:rFonts w:ascii="Gill Sans MT" w:hAnsi="Gill Sans MT" w:cstheme="majorHAnsi"/>
          <w:b/>
          <w:sz w:val="24"/>
          <w:szCs w:val="24"/>
          <w:u w:val="single"/>
        </w:rPr>
        <w:t xml:space="preserve">Fecha de inicio y término de la consultoría: </w:t>
      </w:r>
    </w:p>
    <w:p w14:paraId="5379BF56" w14:textId="0A2401B1" w:rsidR="00207A05" w:rsidRPr="008843A6" w:rsidRDefault="00CA3874" w:rsidP="00207A05">
      <w:pPr>
        <w:pStyle w:val="Prrafodelista"/>
        <w:suppressAutoHyphens/>
        <w:autoSpaceDE w:val="0"/>
        <w:autoSpaceDN w:val="0"/>
        <w:adjustRightInd w:val="0"/>
        <w:spacing w:line="276" w:lineRule="auto"/>
        <w:ind w:left="360"/>
        <w:jc w:val="both"/>
        <w:rPr>
          <w:rFonts w:ascii="Gill Sans MT" w:hAnsi="Gill Sans MT" w:cstheme="majorHAnsi"/>
          <w:sz w:val="24"/>
          <w:szCs w:val="24"/>
        </w:rPr>
      </w:pPr>
      <w:r>
        <w:rPr>
          <w:rFonts w:ascii="Gill Sans MT" w:hAnsi="Gill Sans MT" w:cstheme="majorHAnsi"/>
          <w:sz w:val="24"/>
          <w:szCs w:val="24"/>
        </w:rPr>
        <w:t xml:space="preserve">09 </w:t>
      </w:r>
      <w:r w:rsidR="007441AD">
        <w:rPr>
          <w:rFonts w:ascii="Gill Sans MT" w:hAnsi="Gill Sans MT" w:cstheme="majorHAnsi"/>
          <w:sz w:val="24"/>
          <w:szCs w:val="24"/>
        </w:rPr>
        <w:t xml:space="preserve">de </w:t>
      </w:r>
      <w:r>
        <w:rPr>
          <w:rFonts w:ascii="Gill Sans MT" w:hAnsi="Gill Sans MT" w:cstheme="majorHAnsi"/>
          <w:sz w:val="24"/>
          <w:szCs w:val="24"/>
        </w:rPr>
        <w:t>dic</w:t>
      </w:r>
      <w:r w:rsidR="007441AD">
        <w:rPr>
          <w:rFonts w:ascii="Gill Sans MT" w:hAnsi="Gill Sans MT" w:cstheme="majorHAnsi"/>
          <w:sz w:val="24"/>
          <w:szCs w:val="24"/>
        </w:rPr>
        <w:t>iembre de 2024</w:t>
      </w:r>
      <w:r w:rsidR="00207A05">
        <w:rPr>
          <w:rFonts w:ascii="Gill Sans MT" w:hAnsi="Gill Sans MT" w:cstheme="majorHAnsi"/>
          <w:sz w:val="24"/>
          <w:szCs w:val="24"/>
        </w:rPr>
        <w:t xml:space="preserve"> al </w:t>
      </w:r>
      <w:r>
        <w:rPr>
          <w:rFonts w:ascii="Gill Sans MT" w:hAnsi="Gill Sans MT" w:cstheme="majorHAnsi"/>
          <w:sz w:val="24"/>
          <w:szCs w:val="24"/>
        </w:rPr>
        <w:t>08</w:t>
      </w:r>
      <w:r w:rsidR="007441AD">
        <w:rPr>
          <w:rFonts w:ascii="Gill Sans MT" w:hAnsi="Gill Sans MT" w:cstheme="majorHAnsi"/>
          <w:sz w:val="24"/>
          <w:szCs w:val="24"/>
        </w:rPr>
        <w:t xml:space="preserve"> </w:t>
      </w:r>
      <w:r w:rsidR="00207A05">
        <w:rPr>
          <w:rFonts w:ascii="Gill Sans MT" w:hAnsi="Gill Sans MT" w:cstheme="majorHAnsi"/>
          <w:sz w:val="24"/>
          <w:szCs w:val="24"/>
        </w:rPr>
        <w:t xml:space="preserve">de </w:t>
      </w:r>
      <w:r>
        <w:rPr>
          <w:rFonts w:ascii="Gill Sans MT" w:hAnsi="Gill Sans MT" w:cstheme="majorHAnsi"/>
          <w:sz w:val="24"/>
          <w:szCs w:val="24"/>
        </w:rPr>
        <w:t xml:space="preserve">marzo </w:t>
      </w:r>
      <w:r w:rsidR="007441AD">
        <w:rPr>
          <w:rFonts w:ascii="Gill Sans MT" w:hAnsi="Gill Sans MT" w:cstheme="majorHAnsi"/>
          <w:sz w:val="24"/>
          <w:szCs w:val="24"/>
        </w:rPr>
        <w:t>de 2025</w:t>
      </w:r>
      <w:r w:rsidR="00207A05">
        <w:rPr>
          <w:rFonts w:ascii="Gill Sans MT" w:hAnsi="Gill Sans MT" w:cstheme="majorHAnsi"/>
          <w:sz w:val="24"/>
          <w:szCs w:val="24"/>
        </w:rPr>
        <w:t xml:space="preserve"> </w:t>
      </w:r>
    </w:p>
    <w:p w14:paraId="00AE1C90" w14:textId="77777777" w:rsidR="00207A05" w:rsidRPr="00E85A84" w:rsidRDefault="00207A05" w:rsidP="00207A05">
      <w:pPr>
        <w:pStyle w:val="Prrafodelista"/>
        <w:suppressAutoHyphens/>
        <w:autoSpaceDE w:val="0"/>
        <w:autoSpaceDN w:val="0"/>
        <w:adjustRightInd w:val="0"/>
        <w:spacing w:line="276" w:lineRule="auto"/>
        <w:ind w:left="360"/>
        <w:jc w:val="both"/>
        <w:rPr>
          <w:rFonts w:ascii="Gill Sans MT" w:hAnsi="Gill Sans MT" w:cstheme="majorHAnsi"/>
          <w:b/>
          <w:sz w:val="24"/>
          <w:szCs w:val="24"/>
          <w:u w:val="single"/>
        </w:rPr>
      </w:pPr>
    </w:p>
    <w:p w14:paraId="5B29965F" w14:textId="77777777" w:rsidR="00207A05" w:rsidRDefault="00207A05" w:rsidP="00207A05">
      <w:pPr>
        <w:pStyle w:val="Prrafodelista"/>
        <w:suppressAutoHyphens/>
        <w:autoSpaceDE w:val="0"/>
        <w:autoSpaceDN w:val="0"/>
        <w:adjustRightInd w:val="0"/>
        <w:spacing w:line="276" w:lineRule="auto"/>
        <w:ind w:left="360"/>
        <w:jc w:val="both"/>
        <w:rPr>
          <w:rFonts w:ascii="Gill Sans MT" w:hAnsi="Gill Sans MT" w:cstheme="majorHAnsi"/>
          <w:b/>
          <w:sz w:val="24"/>
          <w:szCs w:val="24"/>
          <w:u w:val="single"/>
        </w:rPr>
      </w:pPr>
      <w:r w:rsidRPr="00E85A84">
        <w:rPr>
          <w:rFonts w:ascii="Gill Sans MT" w:hAnsi="Gill Sans MT" w:cstheme="majorHAnsi"/>
          <w:b/>
          <w:sz w:val="24"/>
          <w:szCs w:val="24"/>
          <w:u w:val="single"/>
        </w:rPr>
        <w:t>Tiempo estimado del servicio y/o consultoría:</w:t>
      </w:r>
      <w:r>
        <w:rPr>
          <w:rFonts w:ascii="Gill Sans MT" w:hAnsi="Gill Sans MT" w:cstheme="majorHAnsi"/>
          <w:b/>
          <w:sz w:val="24"/>
          <w:szCs w:val="24"/>
          <w:u w:val="single"/>
        </w:rPr>
        <w:t xml:space="preserve"> </w:t>
      </w:r>
    </w:p>
    <w:p w14:paraId="328A7D61" w14:textId="2EBC7D0E" w:rsidR="00207A05" w:rsidRDefault="00CA3874" w:rsidP="00207A05">
      <w:pPr>
        <w:pStyle w:val="Prrafodelista"/>
        <w:suppressAutoHyphens/>
        <w:autoSpaceDE w:val="0"/>
        <w:autoSpaceDN w:val="0"/>
        <w:adjustRightInd w:val="0"/>
        <w:spacing w:line="276" w:lineRule="auto"/>
        <w:ind w:left="360"/>
        <w:jc w:val="both"/>
        <w:rPr>
          <w:rFonts w:ascii="Gill Sans MT" w:hAnsi="Gill Sans MT" w:cstheme="majorHAnsi"/>
          <w:color w:val="000000" w:themeColor="text1"/>
          <w:sz w:val="24"/>
          <w:szCs w:val="24"/>
        </w:rPr>
      </w:pPr>
      <w:r>
        <w:rPr>
          <w:rFonts w:ascii="Gill Sans MT" w:hAnsi="Gill Sans MT" w:cstheme="majorHAnsi"/>
          <w:sz w:val="24"/>
          <w:szCs w:val="24"/>
        </w:rPr>
        <w:t>90</w:t>
      </w:r>
      <w:r w:rsidR="00C976CC">
        <w:rPr>
          <w:rFonts w:ascii="Gill Sans MT" w:hAnsi="Gill Sans MT" w:cstheme="majorHAnsi"/>
          <w:sz w:val="24"/>
          <w:szCs w:val="24"/>
        </w:rPr>
        <w:t xml:space="preserve"> </w:t>
      </w:r>
      <w:r w:rsidR="00207A05">
        <w:rPr>
          <w:rFonts w:ascii="Gill Sans MT" w:hAnsi="Gill Sans MT" w:cstheme="majorHAnsi"/>
          <w:color w:val="000000" w:themeColor="text1"/>
          <w:sz w:val="24"/>
          <w:szCs w:val="24"/>
        </w:rPr>
        <w:t xml:space="preserve">días </w:t>
      </w:r>
      <w:r w:rsidR="00207A05" w:rsidRPr="008843A6">
        <w:rPr>
          <w:rFonts w:ascii="Gill Sans MT" w:hAnsi="Gill Sans MT" w:cstheme="majorHAnsi"/>
          <w:color w:val="000000" w:themeColor="text1"/>
          <w:sz w:val="24"/>
          <w:szCs w:val="24"/>
        </w:rPr>
        <w:t>calendarios</w:t>
      </w:r>
    </w:p>
    <w:p w14:paraId="6B94AD29" w14:textId="77777777" w:rsidR="00207A05" w:rsidRDefault="00207A05" w:rsidP="00207A05">
      <w:pPr>
        <w:pStyle w:val="Prrafodelista"/>
        <w:suppressAutoHyphens/>
        <w:autoSpaceDE w:val="0"/>
        <w:autoSpaceDN w:val="0"/>
        <w:adjustRightInd w:val="0"/>
        <w:spacing w:line="276" w:lineRule="auto"/>
        <w:ind w:left="360"/>
        <w:jc w:val="both"/>
        <w:rPr>
          <w:rFonts w:ascii="Gill Sans MT" w:hAnsi="Gill Sans MT" w:cstheme="majorHAnsi"/>
          <w:color w:val="000000" w:themeColor="text1"/>
          <w:sz w:val="24"/>
          <w:szCs w:val="24"/>
        </w:rPr>
      </w:pPr>
    </w:p>
    <w:p w14:paraId="46B63DC2" w14:textId="77777777" w:rsidR="00207A05" w:rsidRDefault="00207A05" w:rsidP="00207A05">
      <w:pPr>
        <w:pStyle w:val="Prrafodelista"/>
        <w:suppressAutoHyphens/>
        <w:autoSpaceDE w:val="0"/>
        <w:autoSpaceDN w:val="0"/>
        <w:adjustRightInd w:val="0"/>
        <w:spacing w:line="276" w:lineRule="auto"/>
        <w:ind w:left="360"/>
        <w:jc w:val="both"/>
        <w:rPr>
          <w:rFonts w:ascii="Gill Sans MT" w:hAnsi="Gill Sans MT" w:cstheme="majorHAnsi"/>
          <w:color w:val="000000" w:themeColor="text1"/>
          <w:sz w:val="24"/>
          <w:szCs w:val="24"/>
        </w:rPr>
      </w:pPr>
    </w:p>
    <w:p w14:paraId="586C0F65" w14:textId="77777777" w:rsidR="00207A05" w:rsidRDefault="00207A05" w:rsidP="00207A05">
      <w:pPr>
        <w:pStyle w:val="Prrafodelista"/>
        <w:suppressAutoHyphens/>
        <w:autoSpaceDE w:val="0"/>
        <w:autoSpaceDN w:val="0"/>
        <w:adjustRightInd w:val="0"/>
        <w:spacing w:line="276" w:lineRule="auto"/>
        <w:ind w:left="360"/>
        <w:jc w:val="both"/>
        <w:rPr>
          <w:rFonts w:ascii="Gill Sans MT" w:hAnsi="Gill Sans MT" w:cstheme="majorHAnsi"/>
          <w:color w:val="000000" w:themeColor="text1"/>
          <w:sz w:val="24"/>
          <w:szCs w:val="24"/>
        </w:rPr>
      </w:pPr>
    </w:p>
    <w:p w14:paraId="44978050" w14:textId="77777777" w:rsidR="00207A05" w:rsidRDefault="00207A05" w:rsidP="00207A05">
      <w:pPr>
        <w:pStyle w:val="Prrafodelista"/>
        <w:suppressAutoHyphens/>
        <w:autoSpaceDE w:val="0"/>
        <w:autoSpaceDN w:val="0"/>
        <w:adjustRightInd w:val="0"/>
        <w:spacing w:line="276" w:lineRule="auto"/>
        <w:ind w:left="360"/>
        <w:jc w:val="both"/>
        <w:rPr>
          <w:rFonts w:ascii="Gill Sans MT" w:hAnsi="Gill Sans MT" w:cstheme="majorHAnsi"/>
          <w:color w:val="000000" w:themeColor="text1"/>
          <w:sz w:val="24"/>
          <w:szCs w:val="24"/>
        </w:rPr>
      </w:pPr>
    </w:p>
    <w:p w14:paraId="0322691D" w14:textId="77777777" w:rsidR="00207A05" w:rsidRDefault="00207A05" w:rsidP="00207A05">
      <w:pPr>
        <w:pStyle w:val="Prrafodelista"/>
        <w:suppressAutoHyphens/>
        <w:autoSpaceDE w:val="0"/>
        <w:autoSpaceDN w:val="0"/>
        <w:adjustRightInd w:val="0"/>
        <w:spacing w:line="276" w:lineRule="auto"/>
        <w:ind w:left="360"/>
        <w:jc w:val="both"/>
        <w:rPr>
          <w:rFonts w:ascii="Gill Sans MT" w:hAnsi="Gill Sans MT" w:cstheme="majorHAnsi"/>
          <w:color w:val="000000" w:themeColor="text1"/>
          <w:sz w:val="24"/>
          <w:szCs w:val="24"/>
        </w:rPr>
      </w:pPr>
    </w:p>
    <w:p w14:paraId="4AF9864B" w14:textId="12436CF2" w:rsidR="00037F73" w:rsidRDefault="006518F9" w:rsidP="00037F73">
      <w:pPr>
        <w:pStyle w:val="Prrafodelista"/>
        <w:numPr>
          <w:ilvl w:val="0"/>
          <w:numId w:val="27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PRESENTACIÓN DE PROP</w:t>
      </w:r>
      <w:r w:rsidR="00037F73">
        <w:rPr>
          <w:rFonts w:ascii="Arial" w:hAnsi="Arial" w:cs="Arial"/>
          <w:b/>
        </w:rPr>
        <w:t>U</w:t>
      </w:r>
      <w:r>
        <w:rPr>
          <w:rFonts w:ascii="Arial" w:hAnsi="Arial" w:cs="Arial"/>
          <w:b/>
        </w:rPr>
        <w:t>E</w:t>
      </w:r>
      <w:r w:rsidR="00037F73">
        <w:rPr>
          <w:rFonts w:ascii="Arial" w:hAnsi="Arial" w:cs="Arial"/>
          <w:b/>
        </w:rPr>
        <w:t>STAS</w:t>
      </w:r>
      <w:r w:rsidR="00207A05">
        <w:rPr>
          <w:rFonts w:ascii="Arial" w:hAnsi="Arial" w:cs="Arial"/>
          <w:b/>
        </w:rPr>
        <w:t xml:space="preserve"> :</w:t>
      </w:r>
    </w:p>
    <w:p w14:paraId="7B33DA0B" w14:textId="77777777" w:rsidR="00207A05" w:rsidRPr="00207A05" w:rsidRDefault="00207A05" w:rsidP="00207A05">
      <w:pPr>
        <w:suppressAutoHyphens/>
        <w:autoSpaceDE w:val="0"/>
        <w:autoSpaceDN w:val="0"/>
        <w:adjustRightInd w:val="0"/>
        <w:spacing w:after="60" w:line="276" w:lineRule="auto"/>
        <w:ind w:firstLine="360"/>
        <w:jc w:val="both"/>
        <w:rPr>
          <w:rFonts w:ascii="Arial" w:hAnsi="Arial" w:cs="Arial"/>
          <w:b/>
        </w:rPr>
      </w:pPr>
      <w:r w:rsidRPr="00207A05">
        <w:rPr>
          <w:rFonts w:ascii="Arial" w:hAnsi="Arial" w:cs="Arial"/>
          <w:b/>
        </w:rPr>
        <w:t>Consultas Técnicas:</w:t>
      </w:r>
    </w:p>
    <w:p w14:paraId="0F40C6BE" w14:textId="4ED318EF" w:rsidR="00207A05" w:rsidRPr="00207A05" w:rsidRDefault="00207A05" w:rsidP="00207A05">
      <w:pPr>
        <w:suppressAutoHyphens/>
        <w:autoSpaceDE w:val="0"/>
        <w:autoSpaceDN w:val="0"/>
        <w:adjustRightInd w:val="0"/>
        <w:spacing w:after="60" w:line="276" w:lineRule="auto"/>
        <w:ind w:left="360"/>
        <w:jc w:val="both"/>
        <w:rPr>
          <w:rFonts w:ascii="Arial" w:hAnsi="Arial" w:cs="Arial"/>
        </w:rPr>
      </w:pPr>
      <w:r w:rsidRPr="00207A05">
        <w:rPr>
          <w:rFonts w:ascii="Arial" w:hAnsi="Arial" w:cs="Arial"/>
        </w:rPr>
        <w:t xml:space="preserve">Para consultas técnicas sobre los términos de referencia, enviar al correo: </w:t>
      </w:r>
      <w:r>
        <w:rPr>
          <w:rFonts w:ascii="Arial" w:hAnsi="Arial" w:cs="Arial"/>
          <w:b/>
          <w:color w:val="000000" w:themeColor="text1"/>
        </w:rPr>
        <w:t>edwin</w:t>
      </w:r>
      <w:r w:rsidRPr="00207A05">
        <w:rPr>
          <w:rFonts w:ascii="Arial" w:hAnsi="Arial" w:cs="Arial"/>
          <w:b/>
          <w:color w:val="000000" w:themeColor="text1"/>
        </w:rPr>
        <w:t>_</w:t>
      </w:r>
      <w:r>
        <w:rPr>
          <w:rFonts w:ascii="Arial" w:hAnsi="Arial" w:cs="Arial"/>
          <w:b/>
          <w:color w:val="000000" w:themeColor="text1"/>
        </w:rPr>
        <w:t>pucho</w:t>
      </w:r>
      <w:r w:rsidRPr="00207A05">
        <w:rPr>
          <w:rFonts w:ascii="Arial" w:hAnsi="Arial" w:cs="Arial"/>
          <w:b/>
          <w:color w:val="000000" w:themeColor="text1"/>
        </w:rPr>
        <w:t>_</w:t>
      </w:r>
      <w:r>
        <w:rPr>
          <w:rFonts w:ascii="Arial" w:hAnsi="Arial" w:cs="Arial"/>
          <w:b/>
          <w:color w:val="000000" w:themeColor="text1"/>
        </w:rPr>
        <w:t>mamani</w:t>
      </w:r>
      <w:r w:rsidRPr="00207A05">
        <w:rPr>
          <w:rFonts w:ascii="Arial" w:hAnsi="Arial" w:cs="Arial"/>
          <w:b/>
          <w:color w:val="000000" w:themeColor="text1"/>
        </w:rPr>
        <w:t>@wvi.org</w:t>
      </w:r>
      <w:r w:rsidRPr="00207A05">
        <w:rPr>
          <w:rFonts w:ascii="Arial" w:hAnsi="Arial" w:cs="Arial"/>
          <w:color w:val="000000" w:themeColor="text1"/>
        </w:rPr>
        <w:t xml:space="preserve"> con copia Deisy_moscoso_zambrano@wvi.org </w:t>
      </w:r>
    </w:p>
    <w:p w14:paraId="43152C7B" w14:textId="77777777" w:rsidR="00207A05" w:rsidRPr="00207A05" w:rsidRDefault="00207A05" w:rsidP="00207A05">
      <w:pPr>
        <w:suppressAutoHyphens/>
        <w:autoSpaceDE w:val="0"/>
        <w:autoSpaceDN w:val="0"/>
        <w:adjustRightInd w:val="0"/>
        <w:spacing w:after="60" w:line="276" w:lineRule="auto"/>
        <w:jc w:val="both"/>
        <w:rPr>
          <w:rFonts w:ascii="Arial" w:hAnsi="Arial" w:cs="Arial"/>
        </w:rPr>
      </w:pPr>
    </w:p>
    <w:p w14:paraId="1E585323" w14:textId="77777777" w:rsidR="00207A05" w:rsidRPr="00207A05" w:rsidRDefault="00207A05" w:rsidP="00207A05">
      <w:pPr>
        <w:suppressAutoHyphens/>
        <w:autoSpaceDE w:val="0"/>
        <w:autoSpaceDN w:val="0"/>
        <w:adjustRightInd w:val="0"/>
        <w:spacing w:after="60" w:line="276" w:lineRule="auto"/>
        <w:ind w:left="360"/>
        <w:jc w:val="both"/>
        <w:rPr>
          <w:rFonts w:ascii="Arial" w:hAnsi="Arial" w:cs="Arial"/>
          <w:b/>
          <w:u w:val="single"/>
        </w:rPr>
      </w:pPr>
      <w:r w:rsidRPr="00207A05">
        <w:rPr>
          <w:rFonts w:ascii="Arial" w:hAnsi="Arial" w:cs="Arial"/>
          <w:b/>
          <w:u w:val="single"/>
        </w:rPr>
        <w:t xml:space="preserve">Propuesta económica y técnica: </w:t>
      </w:r>
    </w:p>
    <w:p w14:paraId="3D7A2122" w14:textId="20B594AC" w:rsidR="00207A05" w:rsidRPr="00207A05" w:rsidRDefault="00207A05" w:rsidP="00207A05">
      <w:pPr>
        <w:suppressAutoHyphens/>
        <w:autoSpaceDE w:val="0"/>
        <w:autoSpaceDN w:val="0"/>
        <w:adjustRightInd w:val="0"/>
        <w:spacing w:after="60" w:line="276" w:lineRule="auto"/>
        <w:ind w:left="360"/>
        <w:jc w:val="both"/>
        <w:rPr>
          <w:rFonts w:ascii="Arial" w:hAnsi="Arial" w:cs="Arial"/>
        </w:rPr>
      </w:pPr>
      <w:r w:rsidRPr="00207A05">
        <w:rPr>
          <w:rFonts w:ascii="Arial" w:hAnsi="Arial" w:cs="Arial"/>
        </w:rPr>
        <w:t xml:space="preserve">Enviar al correo: </w:t>
      </w:r>
      <w:r w:rsidRPr="00207A05">
        <w:rPr>
          <w:rFonts w:ascii="Arial" w:hAnsi="Arial" w:cs="Arial"/>
          <w:b/>
          <w:color w:val="2E74B5" w:themeColor="accent1" w:themeShade="BF"/>
        </w:rPr>
        <w:t>pamela_mamani_cuadros@wvi.org</w:t>
      </w:r>
      <w:r w:rsidRPr="00207A05">
        <w:rPr>
          <w:rFonts w:ascii="Arial" w:hAnsi="Arial" w:cs="Arial"/>
          <w:color w:val="2E74B5" w:themeColor="accent1" w:themeShade="BF"/>
        </w:rPr>
        <w:t xml:space="preserve"> </w:t>
      </w:r>
      <w:r w:rsidRPr="00207A05">
        <w:rPr>
          <w:rFonts w:ascii="Arial" w:hAnsi="Arial" w:cs="Arial"/>
        </w:rPr>
        <w:t xml:space="preserve">Hasta el </w:t>
      </w:r>
      <w:r w:rsidR="00B90E25">
        <w:rPr>
          <w:rFonts w:ascii="Arial" w:hAnsi="Arial" w:cs="Arial"/>
        </w:rPr>
        <w:t>05</w:t>
      </w:r>
      <w:r w:rsidRPr="00207A05">
        <w:rPr>
          <w:rFonts w:ascii="Arial" w:hAnsi="Arial" w:cs="Arial"/>
        </w:rPr>
        <w:t>/</w:t>
      </w:r>
      <w:r>
        <w:rPr>
          <w:rFonts w:ascii="Arial" w:hAnsi="Arial" w:cs="Arial"/>
        </w:rPr>
        <w:t>12</w:t>
      </w:r>
      <w:r w:rsidR="00B90E25">
        <w:rPr>
          <w:rFonts w:ascii="Arial" w:hAnsi="Arial" w:cs="Arial"/>
        </w:rPr>
        <w:t>/2024</w:t>
      </w:r>
    </w:p>
    <w:p w14:paraId="1155F0C4" w14:textId="77777777" w:rsidR="00207A05" w:rsidRPr="00207A05" w:rsidRDefault="00207A05" w:rsidP="00207A05">
      <w:pPr>
        <w:suppressAutoHyphens/>
        <w:autoSpaceDE w:val="0"/>
        <w:autoSpaceDN w:val="0"/>
        <w:adjustRightInd w:val="0"/>
        <w:spacing w:after="60" w:line="276" w:lineRule="auto"/>
        <w:ind w:left="360"/>
        <w:jc w:val="both"/>
        <w:rPr>
          <w:rFonts w:ascii="Arial" w:hAnsi="Arial" w:cs="Arial"/>
        </w:rPr>
      </w:pPr>
    </w:p>
    <w:p w14:paraId="290259C2" w14:textId="77777777" w:rsidR="00207A05" w:rsidRPr="00207A05" w:rsidRDefault="00207A05" w:rsidP="00207A05">
      <w:pPr>
        <w:suppressAutoHyphens/>
        <w:autoSpaceDE w:val="0"/>
        <w:autoSpaceDN w:val="0"/>
        <w:adjustRightInd w:val="0"/>
        <w:spacing w:after="60" w:line="276" w:lineRule="auto"/>
        <w:ind w:left="360"/>
        <w:jc w:val="both"/>
        <w:rPr>
          <w:rFonts w:ascii="Arial" w:hAnsi="Arial" w:cs="Arial"/>
          <w:b/>
        </w:rPr>
      </w:pPr>
      <w:r w:rsidRPr="00207A05">
        <w:rPr>
          <w:rFonts w:ascii="Arial" w:hAnsi="Arial" w:cs="Arial"/>
          <w:b/>
        </w:rPr>
        <w:t>Estructura del correo</w:t>
      </w:r>
    </w:p>
    <w:p w14:paraId="5A3A370D" w14:textId="77777777" w:rsidR="00207A05" w:rsidRPr="00207A05" w:rsidRDefault="00207A05" w:rsidP="00207A05">
      <w:pPr>
        <w:suppressAutoHyphens/>
        <w:autoSpaceDE w:val="0"/>
        <w:autoSpaceDN w:val="0"/>
        <w:adjustRightInd w:val="0"/>
        <w:spacing w:after="60" w:line="276" w:lineRule="auto"/>
        <w:ind w:left="360"/>
        <w:jc w:val="both"/>
        <w:rPr>
          <w:rFonts w:ascii="Arial" w:hAnsi="Arial" w:cs="Arial"/>
        </w:rPr>
      </w:pPr>
      <w:r w:rsidRPr="00207A05">
        <w:rPr>
          <w:rFonts w:ascii="Arial" w:hAnsi="Arial" w:cs="Arial"/>
        </w:rPr>
        <w:t xml:space="preserve">En </w:t>
      </w:r>
      <w:r w:rsidRPr="00207A05">
        <w:rPr>
          <w:rFonts w:ascii="Arial" w:hAnsi="Arial" w:cs="Arial"/>
          <w:b/>
          <w:color w:val="1F4E79" w:themeColor="accent1" w:themeShade="80"/>
          <w:u w:val="single"/>
        </w:rPr>
        <w:t>ASUNTO</w:t>
      </w:r>
      <w:r w:rsidRPr="00207A05">
        <w:rPr>
          <w:rFonts w:ascii="Arial" w:hAnsi="Arial" w:cs="Arial"/>
          <w:color w:val="1F4E79" w:themeColor="accent1" w:themeShade="80"/>
        </w:rPr>
        <w:t xml:space="preserve"> </w:t>
      </w:r>
      <w:r w:rsidRPr="00207A05">
        <w:rPr>
          <w:rFonts w:ascii="Arial" w:hAnsi="Arial" w:cs="Arial"/>
        </w:rPr>
        <w:t xml:space="preserve">del correo debe indicar: </w:t>
      </w:r>
      <w:r w:rsidRPr="00207A05">
        <w:rPr>
          <w:rFonts w:ascii="Arial" w:hAnsi="Arial" w:cs="Arial"/>
          <w:b/>
          <w:color w:val="1F4E79" w:themeColor="accent1" w:themeShade="80"/>
        </w:rPr>
        <w:t>NOMBRE DEL PROCESO – PAMELA PAOLA MAMANI CUADROS</w:t>
      </w:r>
      <w:r w:rsidRPr="00207A05">
        <w:rPr>
          <w:rFonts w:ascii="Arial" w:hAnsi="Arial" w:cs="Arial"/>
        </w:rPr>
        <w:t>, adjuntando su propuesta económica, propuesta técnica y/o documentos adicionales al proceso.</w:t>
      </w:r>
    </w:p>
    <w:p w14:paraId="065EC3D2" w14:textId="3ACB7731" w:rsidR="00207A05" w:rsidRPr="00207A05" w:rsidRDefault="00207A05" w:rsidP="00207A05">
      <w:pPr>
        <w:suppressAutoHyphens/>
        <w:autoSpaceDE w:val="0"/>
        <w:autoSpaceDN w:val="0"/>
        <w:adjustRightInd w:val="0"/>
        <w:spacing w:after="60" w:line="276" w:lineRule="auto"/>
        <w:ind w:left="360"/>
        <w:jc w:val="both"/>
        <w:rPr>
          <w:rFonts w:ascii="Arial" w:hAnsi="Arial" w:cs="Arial"/>
          <w:b/>
          <w:i/>
        </w:rPr>
      </w:pPr>
      <w:r w:rsidRPr="00207A05">
        <w:rPr>
          <w:rFonts w:ascii="Arial" w:hAnsi="Arial" w:cs="Arial"/>
          <w:b/>
          <w:i/>
        </w:rPr>
        <w:t xml:space="preserve"> Ejemplo: Asunto: “</w:t>
      </w:r>
      <w:r>
        <w:rPr>
          <w:rFonts w:ascii="Arial" w:hAnsi="Arial" w:cs="Arial"/>
          <w:b/>
          <w:i/>
          <w:color w:val="1F4E79" w:themeColor="accent1" w:themeShade="80"/>
        </w:rPr>
        <w:t>Servicio</w:t>
      </w:r>
      <w:r w:rsidRPr="00207A05">
        <w:rPr>
          <w:rFonts w:ascii="Arial" w:hAnsi="Arial" w:cs="Arial"/>
          <w:b/>
          <w:i/>
          <w:color w:val="1F4E79" w:themeColor="accent1" w:themeShade="80"/>
        </w:rPr>
        <w:t xml:space="preserve"> de </w:t>
      </w:r>
      <w:r>
        <w:rPr>
          <w:rFonts w:ascii="Arial" w:hAnsi="Arial" w:cs="Arial"/>
          <w:b/>
          <w:i/>
          <w:color w:val="1F4E79" w:themeColor="accent1" w:themeShade="80"/>
        </w:rPr>
        <w:t>Evaluación</w:t>
      </w:r>
      <w:r w:rsidR="00FF288C">
        <w:rPr>
          <w:rFonts w:ascii="Arial" w:hAnsi="Arial" w:cs="Arial"/>
          <w:b/>
          <w:i/>
          <w:color w:val="1F4E79" w:themeColor="accent1" w:themeShade="80"/>
        </w:rPr>
        <w:t xml:space="preserve"> Evolutiva</w:t>
      </w:r>
      <w:r w:rsidRPr="00207A05">
        <w:rPr>
          <w:rFonts w:ascii="Arial" w:hAnsi="Arial" w:cs="Arial"/>
          <w:b/>
          <w:i/>
          <w:color w:val="1F4E79" w:themeColor="accent1" w:themeShade="80"/>
        </w:rPr>
        <w:t>” – “Pamela Paola Mamani Cuadros</w:t>
      </w:r>
      <w:r w:rsidRPr="00207A05">
        <w:rPr>
          <w:rFonts w:ascii="Arial" w:hAnsi="Arial" w:cs="Arial"/>
          <w:b/>
          <w:i/>
        </w:rPr>
        <w:t>”.</w:t>
      </w:r>
    </w:p>
    <w:p w14:paraId="7C8AF772" w14:textId="77777777" w:rsidR="00207A05" w:rsidRPr="00207A05" w:rsidRDefault="00207A05" w:rsidP="00207A05">
      <w:pPr>
        <w:suppressAutoHyphens/>
        <w:autoSpaceDE w:val="0"/>
        <w:autoSpaceDN w:val="0"/>
        <w:adjustRightInd w:val="0"/>
        <w:spacing w:after="60" w:line="276" w:lineRule="auto"/>
        <w:ind w:left="360"/>
        <w:jc w:val="both"/>
        <w:rPr>
          <w:rFonts w:ascii="Arial" w:hAnsi="Arial" w:cs="Arial"/>
        </w:rPr>
      </w:pPr>
    </w:p>
    <w:p w14:paraId="7A43DE66" w14:textId="77777777" w:rsidR="00207A05" w:rsidRPr="00207A05" w:rsidRDefault="00207A05" w:rsidP="00207A05">
      <w:pPr>
        <w:suppressAutoHyphens/>
        <w:autoSpaceDE w:val="0"/>
        <w:autoSpaceDN w:val="0"/>
        <w:adjustRightInd w:val="0"/>
        <w:spacing w:after="60" w:line="276" w:lineRule="auto"/>
        <w:ind w:left="360"/>
        <w:jc w:val="both"/>
        <w:rPr>
          <w:rFonts w:ascii="Arial" w:hAnsi="Arial" w:cs="Arial"/>
          <w:b/>
        </w:rPr>
      </w:pPr>
      <w:r w:rsidRPr="00207A05">
        <w:rPr>
          <w:rFonts w:ascii="Arial" w:hAnsi="Arial" w:cs="Arial"/>
          <w:b/>
        </w:rPr>
        <w:t>Estructura de propuesta económica</w:t>
      </w:r>
    </w:p>
    <w:p w14:paraId="18B7F75A" w14:textId="77777777" w:rsidR="00207A05" w:rsidRPr="00207A05" w:rsidRDefault="00207A05" w:rsidP="00207A05">
      <w:pPr>
        <w:suppressAutoHyphens/>
        <w:autoSpaceDE w:val="0"/>
        <w:autoSpaceDN w:val="0"/>
        <w:adjustRightInd w:val="0"/>
        <w:spacing w:after="60" w:line="276" w:lineRule="auto"/>
        <w:ind w:left="360"/>
        <w:jc w:val="both"/>
        <w:rPr>
          <w:rFonts w:ascii="Arial" w:hAnsi="Arial" w:cs="Arial"/>
        </w:rPr>
      </w:pPr>
      <w:r w:rsidRPr="00207A05">
        <w:rPr>
          <w:rFonts w:ascii="Arial" w:hAnsi="Arial" w:cs="Arial"/>
        </w:rPr>
        <w:t>La estructura de la propuesta debe reflejar los siguientes.</w:t>
      </w:r>
      <w:r w:rsidRPr="00207A05">
        <w:rPr>
          <w:rFonts w:ascii="Arial" w:hAnsi="Arial" w:cs="Arial"/>
          <w:b/>
        </w:rPr>
        <w:t xml:space="preserve"> (*Obligatorio)</w:t>
      </w:r>
      <w:r w:rsidRPr="00207A05">
        <w:rPr>
          <w:rFonts w:ascii="Arial" w:hAnsi="Arial" w:cs="Arial"/>
        </w:rPr>
        <w:t xml:space="preserve"> </w:t>
      </w:r>
    </w:p>
    <w:p w14:paraId="6498FAC1" w14:textId="77777777" w:rsidR="00207A05" w:rsidRPr="00207A05" w:rsidRDefault="00207A05" w:rsidP="00207A05">
      <w:pPr>
        <w:suppressAutoHyphens/>
        <w:autoSpaceDE w:val="0"/>
        <w:autoSpaceDN w:val="0"/>
        <w:adjustRightInd w:val="0"/>
        <w:spacing w:after="60" w:line="276" w:lineRule="auto"/>
        <w:ind w:left="360"/>
        <w:jc w:val="both"/>
        <w:rPr>
          <w:rFonts w:ascii="Arial" w:hAnsi="Arial" w:cs="Arial"/>
        </w:rPr>
      </w:pPr>
      <w:r w:rsidRPr="00207A05">
        <w:rPr>
          <w:rFonts w:ascii="Arial" w:hAnsi="Arial" w:cs="Arial"/>
        </w:rPr>
        <w:t xml:space="preserve">•            Nombre y R.U.C. </w:t>
      </w:r>
    </w:p>
    <w:p w14:paraId="5BD8ADC1" w14:textId="77777777" w:rsidR="00207A05" w:rsidRPr="00207A05" w:rsidRDefault="00207A05" w:rsidP="00207A05">
      <w:pPr>
        <w:suppressAutoHyphens/>
        <w:autoSpaceDE w:val="0"/>
        <w:autoSpaceDN w:val="0"/>
        <w:adjustRightInd w:val="0"/>
        <w:spacing w:after="60" w:line="276" w:lineRule="auto"/>
        <w:ind w:left="360"/>
        <w:jc w:val="both"/>
        <w:rPr>
          <w:rFonts w:ascii="Arial" w:hAnsi="Arial" w:cs="Arial"/>
        </w:rPr>
      </w:pPr>
      <w:r w:rsidRPr="00207A05">
        <w:rPr>
          <w:rFonts w:ascii="Arial" w:hAnsi="Arial" w:cs="Arial"/>
        </w:rPr>
        <w:t xml:space="preserve">•            Cuenta bancaria / CCI  </w:t>
      </w:r>
    </w:p>
    <w:p w14:paraId="228EB7AE" w14:textId="77777777" w:rsidR="00207A05" w:rsidRPr="00207A05" w:rsidRDefault="00207A05" w:rsidP="00207A05">
      <w:pPr>
        <w:suppressAutoHyphens/>
        <w:autoSpaceDE w:val="0"/>
        <w:autoSpaceDN w:val="0"/>
        <w:adjustRightInd w:val="0"/>
        <w:spacing w:after="60" w:line="276" w:lineRule="auto"/>
        <w:ind w:left="360"/>
        <w:jc w:val="both"/>
        <w:rPr>
          <w:rFonts w:ascii="Arial" w:hAnsi="Arial" w:cs="Arial"/>
        </w:rPr>
      </w:pPr>
      <w:r w:rsidRPr="00207A05">
        <w:rPr>
          <w:rFonts w:ascii="Arial" w:hAnsi="Arial" w:cs="Arial"/>
        </w:rPr>
        <w:t xml:space="preserve">•            Validez de cotización (no menor a 7 días)  </w:t>
      </w:r>
    </w:p>
    <w:p w14:paraId="58295DA2" w14:textId="77777777" w:rsidR="00207A05" w:rsidRPr="00207A05" w:rsidRDefault="00207A05" w:rsidP="00207A05">
      <w:pPr>
        <w:suppressAutoHyphens/>
        <w:autoSpaceDE w:val="0"/>
        <w:autoSpaceDN w:val="0"/>
        <w:adjustRightInd w:val="0"/>
        <w:spacing w:after="60" w:line="276" w:lineRule="auto"/>
        <w:ind w:left="360"/>
        <w:jc w:val="both"/>
        <w:rPr>
          <w:rFonts w:ascii="Arial" w:hAnsi="Arial" w:cs="Arial"/>
        </w:rPr>
      </w:pPr>
      <w:r w:rsidRPr="00207A05">
        <w:rPr>
          <w:rFonts w:ascii="Arial" w:hAnsi="Arial" w:cs="Arial"/>
        </w:rPr>
        <w:t xml:space="preserve">•            Condición de pago / Días de crédito (% </w:t>
      </w:r>
      <w:proofErr w:type="spellStart"/>
      <w:r w:rsidRPr="00207A05">
        <w:rPr>
          <w:rFonts w:ascii="Arial" w:hAnsi="Arial" w:cs="Arial"/>
        </w:rPr>
        <w:t>segun</w:t>
      </w:r>
      <w:proofErr w:type="spellEnd"/>
      <w:r w:rsidRPr="00207A05">
        <w:rPr>
          <w:rFonts w:ascii="Arial" w:hAnsi="Arial" w:cs="Arial"/>
        </w:rPr>
        <w:t xml:space="preserve"> TDR)   </w:t>
      </w:r>
    </w:p>
    <w:p w14:paraId="45F9FE5F" w14:textId="77777777" w:rsidR="00207A05" w:rsidRPr="00207A05" w:rsidRDefault="00207A05" w:rsidP="00207A05">
      <w:pPr>
        <w:suppressAutoHyphens/>
        <w:autoSpaceDE w:val="0"/>
        <w:autoSpaceDN w:val="0"/>
        <w:adjustRightInd w:val="0"/>
        <w:spacing w:after="60" w:line="276" w:lineRule="auto"/>
        <w:ind w:left="360"/>
        <w:jc w:val="both"/>
        <w:rPr>
          <w:rFonts w:ascii="Arial" w:hAnsi="Arial" w:cs="Arial"/>
        </w:rPr>
      </w:pPr>
      <w:r w:rsidRPr="00207A05">
        <w:rPr>
          <w:rFonts w:ascii="Arial" w:hAnsi="Arial" w:cs="Arial"/>
        </w:rPr>
        <w:t xml:space="preserve">•            Tiempo de entrega (días)   </w:t>
      </w:r>
    </w:p>
    <w:p w14:paraId="22A05948" w14:textId="77777777" w:rsidR="00207A05" w:rsidRPr="00207A05" w:rsidRDefault="00207A05" w:rsidP="00207A05">
      <w:pPr>
        <w:suppressAutoHyphens/>
        <w:autoSpaceDE w:val="0"/>
        <w:autoSpaceDN w:val="0"/>
        <w:adjustRightInd w:val="0"/>
        <w:spacing w:after="60" w:line="276" w:lineRule="auto"/>
        <w:ind w:left="360"/>
        <w:jc w:val="both"/>
        <w:rPr>
          <w:rFonts w:ascii="Arial" w:hAnsi="Arial" w:cs="Arial"/>
        </w:rPr>
      </w:pPr>
      <w:r w:rsidRPr="00207A05">
        <w:rPr>
          <w:rFonts w:ascii="Arial" w:hAnsi="Arial" w:cs="Arial"/>
        </w:rPr>
        <w:t xml:space="preserve">•            Garantía del servicio (días)  </w:t>
      </w:r>
    </w:p>
    <w:p w14:paraId="7C8DDFAB" w14:textId="77777777" w:rsidR="00207A05" w:rsidRPr="00207A05" w:rsidRDefault="00207A05" w:rsidP="00207A05">
      <w:pPr>
        <w:suppressAutoHyphens/>
        <w:autoSpaceDE w:val="0"/>
        <w:autoSpaceDN w:val="0"/>
        <w:adjustRightInd w:val="0"/>
        <w:spacing w:after="60" w:line="276" w:lineRule="auto"/>
        <w:ind w:left="360"/>
        <w:jc w:val="both"/>
        <w:rPr>
          <w:rFonts w:ascii="Arial" w:hAnsi="Arial" w:cs="Arial"/>
        </w:rPr>
      </w:pPr>
      <w:r w:rsidRPr="00207A05">
        <w:rPr>
          <w:rFonts w:ascii="Arial" w:hAnsi="Arial" w:cs="Arial"/>
        </w:rPr>
        <w:t xml:space="preserve">•            Comprobante de pago (factura, RXH C/S retención) </w:t>
      </w:r>
    </w:p>
    <w:p w14:paraId="69CA8C05" w14:textId="77777777" w:rsidR="00207A05" w:rsidRPr="00207A05" w:rsidRDefault="00207A05" w:rsidP="00207A05">
      <w:pPr>
        <w:suppressAutoHyphens/>
        <w:autoSpaceDE w:val="0"/>
        <w:autoSpaceDN w:val="0"/>
        <w:adjustRightInd w:val="0"/>
        <w:spacing w:after="60" w:line="276" w:lineRule="auto"/>
        <w:ind w:left="360"/>
        <w:jc w:val="both"/>
        <w:rPr>
          <w:rFonts w:ascii="Arial" w:hAnsi="Arial" w:cs="Arial"/>
        </w:rPr>
      </w:pPr>
      <w:r w:rsidRPr="00207A05">
        <w:rPr>
          <w:rFonts w:ascii="Arial" w:hAnsi="Arial" w:cs="Arial"/>
        </w:rPr>
        <w:t xml:space="preserve">•            (En caso de aplicar suspensión de IR, adjuntar su constancia de suspensión de 4° </w:t>
      </w:r>
      <w:proofErr w:type="spellStart"/>
      <w:r w:rsidRPr="00207A05">
        <w:rPr>
          <w:rFonts w:ascii="Arial" w:hAnsi="Arial" w:cs="Arial"/>
        </w:rPr>
        <w:t>cat</w:t>
      </w:r>
      <w:proofErr w:type="spellEnd"/>
      <w:r w:rsidRPr="00207A05">
        <w:rPr>
          <w:rFonts w:ascii="Arial" w:hAnsi="Arial" w:cs="Arial"/>
        </w:rPr>
        <w:t xml:space="preserve">).  </w:t>
      </w:r>
    </w:p>
    <w:p w14:paraId="1A6A810C" w14:textId="77777777" w:rsidR="00207A05" w:rsidRPr="00207A05" w:rsidRDefault="00207A05" w:rsidP="00207A05">
      <w:pPr>
        <w:suppressAutoHyphens/>
        <w:autoSpaceDE w:val="0"/>
        <w:autoSpaceDN w:val="0"/>
        <w:adjustRightInd w:val="0"/>
        <w:spacing w:after="60" w:line="276" w:lineRule="auto"/>
        <w:ind w:left="360"/>
        <w:jc w:val="both"/>
        <w:rPr>
          <w:rFonts w:ascii="Arial" w:hAnsi="Arial" w:cs="Arial"/>
        </w:rPr>
      </w:pPr>
      <w:r w:rsidRPr="00207A05">
        <w:rPr>
          <w:rFonts w:ascii="Arial" w:hAnsi="Arial" w:cs="Arial"/>
        </w:rPr>
        <w:t>•            Adjuntar evidencias de servicio</w:t>
      </w:r>
    </w:p>
    <w:p w14:paraId="02E56C0D" w14:textId="77777777" w:rsidR="00207A05" w:rsidRPr="00207A05" w:rsidRDefault="00207A05" w:rsidP="00207A05">
      <w:pPr>
        <w:suppressAutoHyphens/>
        <w:autoSpaceDE w:val="0"/>
        <w:autoSpaceDN w:val="0"/>
        <w:adjustRightInd w:val="0"/>
        <w:spacing w:after="60" w:line="276" w:lineRule="auto"/>
        <w:ind w:left="360"/>
        <w:jc w:val="both"/>
        <w:rPr>
          <w:rFonts w:ascii="Arial" w:hAnsi="Arial" w:cs="Arial"/>
        </w:rPr>
      </w:pPr>
    </w:p>
    <w:p w14:paraId="366ED529" w14:textId="77777777" w:rsidR="00207A05" w:rsidRPr="00207A05" w:rsidRDefault="00207A05" w:rsidP="00207A05">
      <w:pPr>
        <w:suppressAutoHyphens/>
        <w:autoSpaceDE w:val="0"/>
        <w:autoSpaceDN w:val="0"/>
        <w:adjustRightInd w:val="0"/>
        <w:spacing w:after="60" w:line="276" w:lineRule="auto"/>
        <w:ind w:left="360"/>
        <w:jc w:val="both"/>
        <w:rPr>
          <w:rFonts w:ascii="Arial" w:hAnsi="Arial" w:cs="Arial"/>
          <w:b/>
        </w:rPr>
      </w:pPr>
      <w:r w:rsidRPr="00207A05">
        <w:rPr>
          <w:rFonts w:ascii="Arial" w:hAnsi="Arial" w:cs="Arial"/>
          <w:b/>
        </w:rPr>
        <w:t xml:space="preserve">Presentación de propuestas general: </w:t>
      </w:r>
    </w:p>
    <w:p w14:paraId="54F466B4" w14:textId="77777777" w:rsidR="00207A05" w:rsidRPr="00207A05" w:rsidRDefault="00207A05" w:rsidP="00207A05">
      <w:pPr>
        <w:suppressAutoHyphens/>
        <w:autoSpaceDE w:val="0"/>
        <w:autoSpaceDN w:val="0"/>
        <w:adjustRightInd w:val="0"/>
        <w:spacing w:after="60" w:line="276" w:lineRule="auto"/>
        <w:ind w:left="360"/>
        <w:jc w:val="both"/>
        <w:rPr>
          <w:rFonts w:ascii="Arial" w:hAnsi="Arial" w:cs="Arial"/>
        </w:rPr>
      </w:pPr>
      <w:r w:rsidRPr="00207A05">
        <w:rPr>
          <w:rFonts w:ascii="Arial" w:hAnsi="Arial" w:cs="Arial"/>
        </w:rPr>
        <w:t xml:space="preserve">Los candidatos deberán presentar sus propuestas de la siguiente manera: </w:t>
      </w:r>
    </w:p>
    <w:p w14:paraId="3F14EBF2" w14:textId="77777777" w:rsidR="00207A05" w:rsidRPr="00207A05" w:rsidRDefault="00207A05" w:rsidP="00207A05">
      <w:pPr>
        <w:pStyle w:val="Prrafodelista"/>
        <w:numPr>
          <w:ilvl w:val="0"/>
          <w:numId w:val="29"/>
        </w:numPr>
        <w:suppressAutoHyphens/>
        <w:autoSpaceDE w:val="0"/>
        <w:autoSpaceDN w:val="0"/>
        <w:adjustRightInd w:val="0"/>
        <w:spacing w:after="60" w:line="276" w:lineRule="auto"/>
        <w:ind w:left="1080"/>
        <w:jc w:val="both"/>
        <w:rPr>
          <w:rFonts w:ascii="Arial" w:hAnsi="Arial" w:cs="Arial"/>
        </w:rPr>
      </w:pPr>
      <w:r w:rsidRPr="00207A05">
        <w:rPr>
          <w:rFonts w:ascii="Arial" w:hAnsi="Arial" w:cs="Arial"/>
        </w:rPr>
        <w:t xml:space="preserve">Currículum Vitae con una descripción breve y con referencias de la experiencia en el servicio requerido / consultorías o trabajo similares de acuerdo a los objetivos señalados para la consultoría. </w:t>
      </w:r>
      <w:r w:rsidRPr="00207A05">
        <w:rPr>
          <w:rFonts w:ascii="Arial" w:hAnsi="Arial" w:cs="Arial"/>
          <w:b/>
        </w:rPr>
        <w:t>(Formato PDF).</w:t>
      </w:r>
    </w:p>
    <w:p w14:paraId="20AC739D" w14:textId="77777777" w:rsidR="00207A05" w:rsidRPr="00207A05" w:rsidRDefault="00207A05" w:rsidP="00207A05">
      <w:pPr>
        <w:pStyle w:val="Prrafodelista"/>
        <w:numPr>
          <w:ilvl w:val="0"/>
          <w:numId w:val="29"/>
        </w:numPr>
        <w:suppressAutoHyphens/>
        <w:autoSpaceDE w:val="0"/>
        <w:autoSpaceDN w:val="0"/>
        <w:adjustRightInd w:val="0"/>
        <w:spacing w:after="60" w:line="276" w:lineRule="auto"/>
        <w:ind w:left="1080"/>
        <w:jc w:val="both"/>
        <w:rPr>
          <w:rFonts w:ascii="Arial" w:hAnsi="Arial" w:cs="Arial"/>
        </w:rPr>
      </w:pPr>
      <w:r w:rsidRPr="00207A05">
        <w:rPr>
          <w:rFonts w:ascii="Arial" w:hAnsi="Arial" w:cs="Arial"/>
        </w:rPr>
        <w:t xml:space="preserve">Propuesta técnica. </w:t>
      </w:r>
      <w:r w:rsidRPr="00207A05">
        <w:rPr>
          <w:rFonts w:ascii="Arial" w:hAnsi="Arial" w:cs="Arial"/>
          <w:b/>
        </w:rPr>
        <w:t>(Formato PDF).</w:t>
      </w:r>
    </w:p>
    <w:p w14:paraId="12DC1991" w14:textId="77777777" w:rsidR="00207A05" w:rsidRPr="00207A05" w:rsidRDefault="00207A05" w:rsidP="00207A05">
      <w:pPr>
        <w:pStyle w:val="Prrafodelista"/>
        <w:numPr>
          <w:ilvl w:val="0"/>
          <w:numId w:val="29"/>
        </w:numPr>
        <w:suppressAutoHyphens/>
        <w:autoSpaceDE w:val="0"/>
        <w:autoSpaceDN w:val="0"/>
        <w:adjustRightInd w:val="0"/>
        <w:spacing w:after="60" w:line="276" w:lineRule="auto"/>
        <w:ind w:left="1080"/>
        <w:jc w:val="both"/>
        <w:rPr>
          <w:rFonts w:ascii="Arial" w:hAnsi="Arial" w:cs="Arial"/>
        </w:rPr>
      </w:pPr>
      <w:r w:rsidRPr="00207A05">
        <w:rPr>
          <w:rFonts w:ascii="Arial" w:hAnsi="Arial" w:cs="Arial"/>
        </w:rPr>
        <w:t>Propuesta económica, incluido impuestos.</w:t>
      </w:r>
      <w:r w:rsidRPr="00207A05">
        <w:rPr>
          <w:rFonts w:ascii="Arial" w:hAnsi="Arial" w:cs="Arial"/>
          <w:b/>
        </w:rPr>
        <w:t xml:space="preserve"> (Formato PDF).</w:t>
      </w:r>
    </w:p>
    <w:p w14:paraId="20CD86C0" w14:textId="77777777" w:rsidR="00207A05" w:rsidRPr="00207A05" w:rsidRDefault="00207A05" w:rsidP="00207A05">
      <w:pPr>
        <w:pStyle w:val="Prrafodelista"/>
        <w:suppressAutoHyphens/>
        <w:autoSpaceDE w:val="0"/>
        <w:autoSpaceDN w:val="0"/>
        <w:adjustRightInd w:val="0"/>
        <w:spacing w:after="60" w:line="276" w:lineRule="auto"/>
        <w:ind w:left="1080"/>
        <w:jc w:val="both"/>
        <w:rPr>
          <w:rFonts w:ascii="Arial" w:hAnsi="Arial" w:cs="Arial"/>
          <w:b/>
        </w:rPr>
      </w:pPr>
      <w:r w:rsidRPr="00207A05">
        <w:rPr>
          <w:rFonts w:ascii="Arial" w:hAnsi="Arial" w:cs="Arial"/>
          <w:b/>
        </w:rPr>
        <w:t>(Total 03 documentos por separado, en formato PDF)</w:t>
      </w:r>
    </w:p>
    <w:p w14:paraId="41C3DEB4" w14:textId="77777777" w:rsidR="00207A05" w:rsidRPr="00207A05" w:rsidRDefault="00207A05" w:rsidP="00207A05">
      <w:pPr>
        <w:ind w:left="360"/>
        <w:rPr>
          <w:rFonts w:ascii="Arial" w:hAnsi="Arial" w:cs="Arial"/>
          <w:b/>
        </w:rPr>
      </w:pPr>
    </w:p>
    <w:p w14:paraId="17999D14" w14:textId="0E231DA7" w:rsidR="00037F73" w:rsidRDefault="00037F73" w:rsidP="00037F73">
      <w:pPr>
        <w:pStyle w:val="Prrafodelista"/>
        <w:numPr>
          <w:ilvl w:val="0"/>
          <w:numId w:val="27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MODALIDAD Y CRITERIOS PARA EL PROCESO DE EVALUACIÓN Y SELECCIÓN</w:t>
      </w:r>
    </w:p>
    <w:tbl>
      <w:tblPr>
        <w:tblStyle w:val="Tabladecuadrcula1clara-nfasis6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2"/>
        <w:gridCol w:w="1720"/>
      </w:tblGrid>
      <w:tr w:rsidR="00B47E57" w:rsidRPr="00E85A84" w14:paraId="04033AE8" w14:textId="77777777" w:rsidTr="00674F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2" w:type="dxa"/>
            <w:tcBorders>
              <w:bottom w:val="none" w:sz="0" w:space="0" w:color="auto"/>
            </w:tcBorders>
          </w:tcPr>
          <w:p w14:paraId="5E41FBA4" w14:textId="77777777" w:rsidR="00B47E57" w:rsidRPr="00E85A84" w:rsidRDefault="00B47E57" w:rsidP="00674F8C">
            <w:pPr>
              <w:jc w:val="center"/>
              <w:rPr>
                <w:rFonts w:ascii="Gill Sans MT" w:hAnsi="Gill Sans MT" w:cstheme="majorHAnsi"/>
                <w:sz w:val="24"/>
                <w:szCs w:val="24"/>
              </w:rPr>
            </w:pPr>
            <w:r w:rsidRPr="00E85A84">
              <w:rPr>
                <w:rFonts w:ascii="Gill Sans MT" w:hAnsi="Gill Sans MT" w:cstheme="majorHAnsi"/>
                <w:sz w:val="24"/>
                <w:szCs w:val="24"/>
              </w:rPr>
              <w:t>Ítems</w:t>
            </w:r>
          </w:p>
        </w:tc>
        <w:tc>
          <w:tcPr>
            <w:tcW w:w="1720" w:type="dxa"/>
            <w:tcBorders>
              <w:bottom w:val="none" w:sz="0" w:space="0" w:color="auto"/>
            </w:tcBorders>
          </w:tcPr>
          <w:p w14:paraId="245FA32A" w14:textId="77777777" w:rsidR="00B47E57" w:rsidRPr="00E85A84" w:rsidRDefault="00B47E57" w:rsidP="00674F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ajorHAnsi"/>
                <w:sz w:val="24"/>
                <w:szCs w:val="24"/>
              </w:rPr>
            </w:pPr>
            <w:r w:rsidRPr="00E85A84">
              <w:rPr>
                <w:rFonts w:ascii="Gill Sans MT" w:hAnsi="Gill Sans MT" w:cstheme="majorHAnsi"/>
                <w:sz w:val="24"/>
                <w:szCs w:val="24"/>
              </w:rPr>
              <w:t xml:space="preserve">  Puntuación</w:t>
            </w:r>
          </w:p>
        </w:tc>
      </w:tr>
      <w:tr w:rsidR="00B47E57" w:rsidRPr="00E85A84" w14:paraId="306BDDA5" w14:textId="77777777" w:rsidTr="00674F8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2" w:type="dxa"/>
          </w:tcPr>
          <w:p w14:paraId="0AF7960C" w14:textId="77777777" w:rsidR="00B47E57" w:rsidRPr="00E85A84" w:rsidRDefault="00B47E57" w:rsidP="00B47E57">
            <w:pPr>
              <w:pStyle w:val="Prrafodelista"/>
              <w:numPr>
                <w:ilvl w:val="0"/>
                <w:numId w:val="30"/>
              </w:numPr>
              <w:spacing w:before="120" w:after="120"/>
              <w:ind w:left="376" w:hanging="283"/>
              <w:jc w:val="both"/>
              <w:rPr>
                <w:rFonts w:ascii="Gill Sans MT" w:hAnsi="Gill Sans MT" w:cstheme="majorHAnsi"/>
                <w:b w:val="0"/>
                <w:sz w:val="24"/>
                <w:szCs w:val="24"/>
              </w:rPr>
            </w:pPr>
            <w:r w:rsidRPr="00E85A84">
              <w:rPr>
                <w:rFonts w:ascii="Gill Sans MT" w:hAnsi="Gill Sans MT" w:cstheme="majorHAnsi"/>
                <w:b w:val="0"/>
                <w:sz w:val="24"/>
                <w:szCs w:val="24"/>
              </w:rPr>
              <w:lastRenderedPageBreak/>
              <w:t xml:space="preserve">Evaluación de la experiencia (experiencia en lo requerido, currículo, etc.)    </w:t>
            </w:r>
          </w:p>
        </w:tc>
        <w:tc>
          <w:tcPr>
            <w:tcW w:w="1720" w:type="dxa"/>
          </w:tcPr>
          <w:p w14:paraId="574413F0" w14:textId="6D98B56E" w:rsidR="00B47E57" w:rsidRPr="00E85A84" w:rsidRDefault="00B90E25" w:rsidP="00674F8C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ajorHAnsi"/>
                <w:sz w:val="24"/>
                <w:lang w:val="es-PE"/>
              </w:rPr>
            </w:pPr>
            <w:r>
              <w:rPr>
                <w:rFonts w:ascii="Gill Sans MT" w:hAnsi="Gill Sans MT" w:cstheme="majorHAnsi"/>
                <w:sz w:val="24"/>
                <w:lang w:val="es-PE"/>
              </w:rPr>
              <w:t>2</w:t>
            </w:r>
            <w:r w:rsidR="00B47E57" w:rsidRPr="00E85A84">
              <w:rPr>
                <w:rFonts w:ascii="Gill Sans MT" w:hAnsi="Gill Sans MT" w:cstheme="majorHAnsi"/>
                <w:sz w:val="24"/>
                <w:lang w:val="es-PE"/>
              </w:rPr>
              <w:t>0%</w:t>
            </w:r>
          </w:p>
          <w:p w14:paraId="69BDC643" w14:textId="77777777" w:rsidR="00B47E57" w:rsidRPr="00E85A84" w:rsidRDefault="00B47E57" w:rsidP="00674F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ajorHAnsi"/>
                <w:sz w:val="24"/>
                <w:szCs w:val="24"/>
              </w:rPr>
            </w:pPr>
          </w:p>
        </w:tc>
      </w:tr>
      <w:tr w:rsidR="00B47E57" w:rsidRPr="00E85A84" w14:paraId="61023585" w14:textId="77777777" w:rsidTr="00674F8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2" w:type="dxa"/>
          </w:tcPr>
          <w:p w14:paraId="3522CC99" w14:textId="77777777" w:rsidR="00B47E57" w:rsidRPr="00E85A84" w:rsidRDefault="00B47E57" w:rsidP="00B47E57">
            <w:pPr>
              <w:pStyle w:val="Prrafodelista"/>
              <w:numPr>
                <w:ilvl w:val="0"/>
                <w:numId w:val="30"/>
              </w:numPr>
              <w:spacing w:before="120" w:after="120"/>
              <w:ind w:left="376" w:hanging="283"/>
              <w:jc w:val="both"/>
              <w:rPr>
                <w:rFonts w:ascii="Gill Sans MT" w:hAnsi="Gill Sans MT" w:cstheme="majorHAnsi"/>
                <w:b w:val="0"/>
                <w:sz w:val="24"/>
                <w:szCs w:val="24"/>
              </w:rPr>
            </w:pPr>
            <w:r w:rsidRPr="00E85A84">
              <w:rPr>
                <w:rFonts w:ascii="Gill Sans MT" w:hAnsi="Gill Sans MT" w:cstheme="majorHAnsi"/>
                <w:b w:val="0"/>
                <w:sz w:val="24"/>
                <w:szCs w:val="24"/>
              </w:rPr>
              <w:t>Evaluación de la propuesta técnica (</w:t>
            </w:r>
            <w:r w:rsidRPr="00E85A84">
              <w:rPr>
                <w:rFonts w:ascii="Gill Sans MT" w:eastAsia="Gungsuh" w:hAnsi="Gill Sans MT" w:cstheme="majorHAnsi"/>
                <w:b w:val="0"/>
                <w:sz w:val="24"/>
                <w:szCs w:val="24"/>
                <w:lang w:val="es-ES"/>
              </w:rPr>
              <w:t>conocimiento técnico, metodología, equipo de trabajo, etc.)</w:t>
            </w:r>
          </w:p>
        </w:tc>
        <w:tc>
          <w:tcPr>
            <w:tcW w:w="1720" w:type="dxa"/>
          </w:tcPr>
          <w:p w14:paraId="130FD244" w14:textId="005AFD3E" w:rsidR="00B47E57" w:rsidRPr="00E85A84" w:rsidRDefault="00B90E25" w:rsidP="00674F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ajorHAnsi"/>
                <w:sz w:val="24"/>
                <w:szCs w:val="24"/>
              </w:rPr>
            </w:pPr>
            <w:r>
              <w:rPr>
                <w:rFonts w:ascii="Gill Sans MT" w:hAnsi="Gill Sans MT" w:cstheme="majorHAnsi"/>
                <w:sz w:val="24"/>
                <w:szCs w:val="24"/>
              </w:rPr>
              <w:t>2</w:t>
            </w:r>
            <w:r w:rsidR="00B47E57" w:rsidRPr="00E85A84">
              <w:rPr>
                <w:rFonts w:ascii="Gill Sans MT" w:hAnsi="Gill Sans MT" w:cstheme="majorHAnsi"/>
                <w:sz w:val="24"/>
                <w:szCs w:val="24"/>
              </w:rPr>
              <w:t>0%</w:t>
            </w:r>
          </w:p>
        </w:tc>
      </w:tr>
      <w:tr w:rsidR="00B47E57" w:rsidRPr="00E85A84" w14:paraId="6A6CC65E" w14:textId="77777777" w:rsidTr="00674F8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2" w:type="dxa"/>
          </w:tcPr>
          <w:p w14:paraId="2CCC1FB6" w14:textId="77777777" w:rsidR="00B47E57" w:rsidRPr="00E85A84" w:rsidRDefault="00B47E57" w:rsidP="00B47E57">
            <w:pPr>
              <w:pStyle w:val="Prrafodelista"/>
              <w:numPr>
                <w:ilvl w:val="0"/>
                <w:numId w:val="30"/>
              </w:numPr>
              <w:spacing w:before="120" w:after="120"/>
              <w:ind w:left="376" w:hanging="283"/>
              <w:jc w:val="both"/>
              <w:rPr>
                <w:rFonts w:ascii="Gill Sans MT" w:hAnsi="Gill Sans MT" w:cstheme="majorHAnsi"/>
                <w:sz w:val="24"/>
                <w:szCs w:val="24"/>
              </w:rPr>
            </w:pPr>
            <w:r w:rsidRPr="00E85A84">
              <w:rPr>
                <w:rFonts w:ascii="Gill Sans MT" w:hAnsi="Gill Sans MT" w:cstheme="majorHAnsi"/>
                <w:b w:val="0"/>
                <w:sz w:val="24"/>
                <w:szCs w:val="24"/>
              </w:rPr>
              <w:t>Evaluación de la propuesta económica</w:t>
            </w:r>
          </w:p>
        </w:tc>
        <w:tc>
          <w:tcPr>
            <w:tcW w:w="1720" w:type="dxa"/>
          </w:tcPr>
          <w:p w14:paraId="2DE94E47" w14:textId="57A07068" w:rsidR="00B47E57" w:rsidRPr="00E85A84" w:rsidRDefault="00B90E25" w:rsidP="00674F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ajorHAnsi"/>
                <w:sz w:val="24"/>
                <w:szCs w:val="24"/>
              </w:rPr>
            </w:pPr>
            <w:r>
              <w:rPr>
                <w:rFonts w:ascii="Gill Sans MT" w:hAnsi="Gill Sans MT" w:cstheme="majorHAnsi"/>
                <w:sz w:val="24"/>
                <w:szCs w:val="24"/>
              </w:rPr>
              <w:t>6</w:t>
            </w:r>
            <w:r w:rsidR="00B47E57" w:rsidRPr="00E85A84">
              <w:rPr>
                <w:rFonts w:ascii="Gill Sans MT" w:hAnsi="Gill Sans MT" w:cstheme="majorHAnsi"/>
                <w:sz w:val="24"/>
                <w:szCs w:val="24"/>
              </w:rPr>
              <w:t>0%</w:t>
            </w:r>
          </w:p>
        </w:tc>
      </w:tr>
    </w:tbl>
    <w:p w14:paraId="7AF7F2EF" w14:textId="77777777" w:rsidR="00207A05" w:rsidRDefault="00207A05" w:rsidP="00207A05">
      <w:pPr>
        <w:rPr>
          <w:rFonts w:ascii="Arial" w:hAnsi="Arial" w:cs="Arial"/>
          <w:b/>
        </w:rPr>
      </w:pPr>
    </w:p>
    <w:p w14:paraId="52591EF1" w14:textId="77777777" w:rsidR="00124BFA" w:rsidRPr="00E85A84" w:rsidRDefault="00124BFA" w:rsidP="00124BFA">
      <w:pPr>
        <w:pStyle w:val="Prrafodelista"/>
        <w:numPr>
          <w:ilvl w:val="0"/>
          <w:numId w:val="29"/>
        </w:numPr>
        <w:suppressAutoHyphens/>
        <w:autoSpaceDE w:val="0"/>
        <w:autoSpaceDN w:val="0"/>
        <w:adjustRightInd w:val="0"/>
        <w:spacing w:after="60" w:line="276" w:lineRule="auto"/>
        <w:jc w:val="both"/>
        <w:rPr>
          <w:rFonts w:ascii="Gill Sans MT" w:hAnsi="Gill Sans MT" w:cstheme="majorHAnsi"/>
          <w:sz w:val="24"/>
          <w:szCs w:val="24"/>
        </w:rPr>
      </w:pPr>
      <w:r w:rsidRPr="00E85A84">
        <w:rPr>
          <w:rFonts w:ascii="Gill Sans MT" w:hAnsi="Gill Sans MT" w:cstheme="majorHAnsi"/>
          <w:sz w:val="24"/>
          <w:szCs w:val="24"/>
        </w:rPr>
        <w:t xml:space="preserve">La evaluación de las propuestas estará a cargo de un comité conformado por </w:t>
      </w:r>
      <w:r w:rsidRPr="00ED40E0">
        <w:rPr>
          <w:rFonts w:ascii="Gill Sans MT" w:hAnsi="Gill Sans MT" w:cstheme="majorHAnsi"/>
          <w:color w:val="000000" w:themeColor="text1"/>
          <w:sz w:val="24"/>
          <w:szCs w:val="24"/>
        </w:rPr>
        <w:t>el coordina</w:t>
      </w:r>
      <w:r>
        <w:rPr>
          <w:rFonts w:ascii="Gill Sans MT" w:hAnsi="Gill Sans MT" w:cstheme="majorHAnsi"/>
          <w:color w:val="000000" w:themeColor="text1"/>
          <w:sz w:val="24"/>
          <w:szCs w:val="24"/>
        </w:rPr>
        <w:t>dor, facilitador, administrador</w:t>
      </w:r>
      <w:r w:rsidRPr="00E85A84">
        <w:rPr>
          <w:rFonts w:ascii="Gill Sans MT" w:hAnsi="Gill Sans MT" w:cstheme="majorHAnsi"/>
          <w:color w:val="FF0000"/>
          <w:sz w:val="24"/>
          <w:szCs w:val="24"/>
        </w:rPr>
        <w:t xml:space="preserve"> </w:t>
      </w:r>
      <w:r w:rsidRPr="00E85A84">
        <w:rPr>
          <w:rFonts w:ascii="Gill Sans MT" w:hAnsi="Gill Sans MT" w:cstheme="majorHAnsi"/>
          <w:sz w:val="24"/>
          <w:szCs w:val="24"/>
        </w:rPr>
        <w:t xml:space="preserve">y de Logística. </w:t>
      </w:r>
    </w:p>
    <w:p w14:paraId="1FEFECB8" w14:textId="77777777" w:rsidR="00124BFA" w:rsidRPr="00124BFA" w:rsidRDefault="00124BFA" w:rsidP="00207A05">
      <w:pPr>
        <w:rPr>
          <w:rFonts w:ascii="Arial" w:hAnsi="Arial" w:cs="Arial"/>
          <w:b/>
        </w:rPr>
      </w:pPr>
    </w:p>
    <w:p w14:paraId="74353C66" w14:textId="7F40876F" w:rsidR="00037F73" w:rsidRPr="00124BFA" w:rsidRDefault="00037F73" w:rsidP="00037F73">
      <w:pPr>
        <w:pStyle w:val="Prrafodelista"/>
        <w:numPr>
          <w:ilvl w:val="0"/>
          <w:numId w:val="27"/>
        </w:numPr>
        <w:rPr>
          <w:rFonts w:ascii="Arial" w:hAnsi="Arial" w:cs="Arial"/>
          <w:b/>
        </w:rPr>
      </w:pPr>
      <w:r w:rsidRPr="00124BFA">
        <w:rPr>
          <w:rFonts w:ascii="Arial" w:hAnsi="Arial" w:cs="Arial"/>
          <w:b/>
        </w:rPr>
        <w:t>POLÍTICA DE SALVAGUARDIA</w:t>
      </w:r>
      <w:r w:rsidR="00124BFA" w:rsidRPr="00124BFA">
        <w:rPr>
          <w:rFonts w:ascii="Arial" w:hAnsi="Arial" w:cs="Arial"/>
          <w:b/>
        </w:rPr>
        <w:t>:</w:t>
      </w:r>
    </w:p>
    <w:p w14:paraId="17024414" w14:textId="77777777" w:rsidR="00201795" w:rsidRPr="00201795" w:rsidRDefault="00201795" w:rsidP="00201795">
      <w:pPr>
        <w:ind w:left="426"/>
        <w:rPr>
          <w:rFonts w:ascii="Arial" w:hAnsi="Arial" w:cs="Arial"/>
          <w:b/>
        </w:rPr>
      </w:pPr>
      <w:r w:rsidRPr="00201795">
        <w:rPr>
          <w:rFonts w:ascii="Arial" w:hAnsi="Arial" w:cs="Arial"/>
          <w:b/>
        </w:rPr>
        <w:t>MEDIDA DE SALVAGUARDIA</w:t>
      </w:r>
    </w:p>
    <w:p w14:paraId="4CFA6D42" w14:textId="77777777" w:rsidR="00201795" w:rsidRPr="00201795" w:rsidRDefault="00201795" w:rsidP="00201795">
      <w:pPr>
        <w:suppressAutoHyphens/>
        <w:autoSpaceDE w:val="0"/>
        <w:autoSpaceDN w:val="0"/>
        <w:adjustRightInd w:val="0"/>
        <w:spacing w:after="60" w:line="276" w:lineRule="auto"/>
        <w:ind w:left="360"/>
        <w:jc w:val="both"/>
        <w:rPr>
          <w:rFonts w:ascii="Arial" w:hAnsi="Arial" w:cs="Arial"/>
        </w:rPr>
      </w:pPr>
      <w:r w:rsidRPr="00201795">
        <w:rPr>
          <w:rFonts w:ascii="Arial" w:hAnsi="Arial" w:cs="Arial"/>
        </w:rPr>
        <w:t>World Vision Perú tiene cero tolerancias hacia la explotación y el abuso, por ello, nuestros procesos de selección y contratación se basan en normas y políticas que promueven que todos nuestros proveedores, garanticen la protección infantil y de nuestros beneficiarios. Por lo que nuestros proveedores se comprometen a no utilizar, ni apoyar ningún tipo de trabajo o explotación infantil.</w:t>
      </w:r>
    </w:p>
    <w:p w14:paraId="3E3E6D72" w14:textId="77777777" w:rsidR="00201795" w:rsidRPr="00201795" w:rsidRDefault="00201795" w:rsidP="00201795">
      <w:pPr>
        <w:ind w:left="426"/>
        <w:rPr>
          <w:rFonts w:ascii="Arial" w:hAnsi="Arial" w:cs="Arial"/>
          <w:b/>
        </w:rPr>
      </w:pPr>
      <w:r w:rsidRPr="00201795">
        <w:rPr>
          <w:rFonts w:ascii="Arial" w:hAnsi="Arial" w:cs="Arial"/>
          <w:b/>
        </w:rPr>
        <w:t>MEDIDA ANTICORRUPCIÓN</w:t>
      </w:r>
    </w:p>
    <w:p w14:paraId="7BF97A8A" w14:textId="77777777" w:rsidR="00201795" w:rsidRPr="00201795" w:rsidRDefault="00201795" w:rsidP="00201795">
      <w:pPr>
        <w:suppressAutoHyphens/>
        <w:autoSpaceDE w:val="0"/>
        <w:autoSpaceDN w:val="0"/>
        <w:adjustRightInd w:val="0"/>
        <w:spacing w:after="60" w:line="276" w:lineRule="auto"/>
        <w:ind w:left="360"/>
        <w:jc w:val="both"/>
        <w:rPr>
          <w:rFonts w:ascii="Arial" w:hAnsi="Arial" w:cs="Arial"/>
        </w:rPr>
      </w:pPr>
      <w:r w:rsidRPr="00201795">
        <w:rPr>
          <w:rFonts w:ascii="Arial" w:hAnsi="Arial" w:cs="Arial"/>
        </w:rPr>
        <w:t xml:space="preserve">World Vision Perú tiene cero tolerancias a la corrupción, por lo que no se podrá hacer ninguna oferta, pago, consideración o beneficio de cualquier clase, que constituya una práctica ilegal o de corrupción, ya sea directa o indirectamente como un aliciente o recompensa por el otorgamiento de esta provisión. </w:t>
      </w:r>
    </w:p>
    <w:p w14:paraId="2CDEEEF4" w14:textId="77777777" w:rsidR="00201795" w:rsidRPr="00201795" w:rsidRDefault="00201795" w:rsidP="00201795">
      <w:pPr>
        <w:suppressAutoHyphens/>
        <w:autoSpaceDE w:val="0"/>
        <w:autoSpaceDN w:val="0"/>
        <w:adjustRightInd w:val="0"/>
        <w:spacing w:after="60" w:line="276" w:lineRule="auto"/>
        <w:ind w:left="360"/>
        <w:jc w:val="both"/>
        <w:rPr>
          <w:rFonts w:ascii="Arial" w:hAnsi="Arial" w:cs="Arial"/>
        </w:rPr>
      </w:pPr>
      <w:r w:rsidRPr="00201795">
        <w:rPr>
          <w:rFonts w:ascii="Arial" w:hAnsi="Arial" w:cs="Arial"/>
        </w:rPr>
        <w:t>Ese tipo de prácticas será fundamento para no considerar al postulante en la adjudicación del contrato y podrán aplicarse otras acciones civiles y/o penales.</w:t>
      </w:r>
    </w:p>
    <w:p w14:paraId="79D51982" w14:textId="7F81D2FD" w:rsidR="00124BFA" w:rsidRPr="00201795" w:rsidRDefault="00201795" w:rsidP="00201795">
      <w:pPr>
        <w:suppressAutoHyphens/>
        <w:autoSpaceDE w:val="0"/>
        <w:autoSpaceDN w:val="0"/>
        <w:adjustRightInd w:val="0"/>
        <w:spacing w:after="60" w:line="276" w:lineRule="auto"/>
        <w:ind w:left="360"/>
        <w:jc w:val="both"/>
        <w:rPr>
          <w:rFonts w:ascii="Arial" w:hAnsi="Arial" w:cs="Arial"/>
        </w:rPr>
      </w:pPr>
      <w:r w:rsidRPr="00201795">
        <w:rPr>
          <w:rFonts w:ascii="Arial" w:hAnsi="Arial" w:cs="Arial"/>
        </w:rPr>
        <w:t>“Ambas partes se comprometen a cualquier denuncia de conflicto de interés, malversación de fondos, actos de corrupción, sobornos o conductas inapropiadas, puede realizar su denuncia a través del siguiente portal: worldvision.ethicspoint.com. Para su seguimiento, también hemos habilitado un enlace local de denuncias en [</w:t>
      </w:r>
      <w:proofErr w:type="spellStart"/>
      <w:r w:rsidRPr="00201795">
        <w:rPr>
          <w:rFonts w:ascii="Arial" w:hAnsi="Arial" w:cs="Arial"/>
        </w:rPr>
        <w:t>enlace_local_de_denuncias</w:t>
      </w:r>
      <w:proofErr w:type="spellEnd"/>
      <w:r w:rsidRPr="00201795">
        <w:rPr>
          <w:rFonts w:ascii="Arial" w:hAnsi="Arial" w:cs="Arial"/>
        </w:rPr>
        <w:t xml:space="preserve"> de </w:t>
      </w:r>
      <w:proofErr w:type="spellStart"/>
      <w:r w:rsidRPr="00201795">
        <w:rPr>
          <w:rFonts w:ascii="Arial" w:hAnsi="Arial" w:cs="Arial"/>
        </w:rPr>
        <w:t>Etichs</w:t>
      </w:r>
      <w:proofErr w:type="spellEnd"/>
      <w:r w:rsidRPr="00201795">
        <w:rPr>
          <w:rFonts w:ascii="Arial" w:hAnsi="Arial" w:cs="Arial"/>
        </w:rPr>
        <w:t xml:space="preserve"> Point].”</w:t>
      </w:r>
    </w:p>
    <w:p w14:paraId="73125BC3" w14:textId="49513115" w:rsidR="00037F73" w:rsidRPr="00124BFA" w:rsidRDefault="00037F73" w:rsidP="00037F73">
      <w:pPr>
        <w:pStyle w:val="Prrafodelista"/>
        <w:numPr>
          <w:ilvl w:val="0"/>
          <w:numId w:val="27"/>
        </w:numPr>
        <w:rPr>
          <w:rFonts w:ascii="Arial" w:hAnsi="Arial" w:cs="Arial"/>
          <w:b/>
        </w:rPr>
      </w:pPr>
      <w:r w:rsidRPr="00124BFA">
        <w:rPr>
          <w:rFonts w:ascii="Arial" w:hAnsi="Arial" w:cs="Arial"/>
          <w:b/>
        </w:rPr>
        <w:t>MODALIDAD DE CONTRATO Y FORMA DE PAGOS</w:t>
      </w:r>
      <w:r w:rsidR="00124BFA" w:rsidRPr="00124BFA">
        <w:rPr>
          <w:rFonts w:ascii="Arial" w:hAnsi="Arial" w:cs="Arial"/>
          <w:b/>
        </w:rPr>
        <w:t>:</w:t>
      </w:r>
    </w:p>
    <w:p w14:paraId="7CF6EFC5" w14:textId="77777777" w:rsidR="00124BFA" w:rsidRPr="00124BFA" w:rsidRDefault="00124BFA" w:rsidP="00124BFA">
      <w:pPr>
        <w:suppressAutoHyphens/>
        <w:autoSpaceDE w:val="0"/>
        <w:autoSpaceDN w:val="0"/>
        <w:adjustRightInd w:val="0"/>
        <w:spacing w:after="60" w:line="276" w:lineRule="auto"/>
        <w:ind w:left="360"/>
        <w:jc w:val="both"/>
        <w:rPr>
          <w:rFonts w:ascii="Arial" w:hAnsi="Arial" w:cs="Arial"/>
        </w:rPr>
      </w:pPr>
      <w:r w:rsidRPr="00124BFA">
        <w:rPr>
          <w:rFonts w:ascii="Arial" w:hAnsi="Arial" w:cs="Arial"/>
        </w:rPr>
        <w:t xml:space="preserve">WVP tiene como único día de pago los días jueves. El proveedor  deberá entregar sus RH o factura correspondiente previa a la conformidad de los entregables. </w:t>
      </w:r>
      <w:r w:rsidRPr="00124BFA">
        <w:rPr>
          <w:rFonts w:ascii="Arial" w:hAnsi="Arial" w:cs="Arial"/>
          <w:color w:val="000000" w:themeColor="text1"/>
        </w:rPr>
        <w:t xml:space="preserve">Los postulantes deberán incluir en sus Propuestas Económicas el presupuesto detallado incluyendo los impuestos. </w:t>
      </w:r>
      <w:r w:rsidRPr="00124BFA">
        <w:rPr>
          <w:rFonts w:ascii="Arial" w:hAnsi="Arial" w:cs="Arial"/>
        </w:rPr>
        <w:t xml:space="preserve">Se aplicará penalidad del 10% en caso de incumplimiento de los plazos acordados. </w:t>
      </w:r>
    </w:p>
    <w:p w14:paraId="28594ECE" w14:textId="77777777" w:rsidR="00124BFA" w:rsidRPr="00E85A84" w:rsidRDefault="00124BFA" w:rsidP="00124BFA">
      <w:pPr>
        <w:pStyle w:val="Textoindependiente"/>
        <w:ind w:left="1080"/>
        <w:jc w:val="both"/>
        <w:rPr>
          <w:rFonts w:ascii="Gill Sans MT" w:eastAsiaTheme="minorHAnsi" w:hAnsi="Gill Sans MT" w:cstheme="majorHAnsi"/>
          <w:sz w:val="24"/>
          <w:lang w:val="es-PE" w:eastAsia="en-US"/>
        </w:rPr>
      </w:pPr>
    </w:p>
    <w:tbl>
      <w:tblPr>
        <w:tblStyle w:val="Tablaconcuadrcula"/>
        <w:tblW w:w="8540" w:type="dxa"/>
        <w:tblLook w:val="04A0" w:firstRow="1" w:lastRow="0" w:firstColumn="1" w:lastColumn="0" w:noHBand="0" w:noVBand="1"/>
      </w:tblPr>
      <w:tblGrid>
        <w:gridCol w:w="5750"/>
        <w:gridCol w:w="2790"/>
      </w:tblGrid>
      <w:tr w:rsidR="00124BFA" w:rsidRPr="00E85A84" w14:paraId="798C0842" w14:textId="77777777" w:rsidTr="00674F8C">
        <w:trPr>
          <w:trHeight w:val="204"/>
        </w:trPr>
        <w:tc>
          <w:tcPr>
            <w:tcW w:w="5750" w:type="dxa"/>
            <w:shd w:val="clear" w:color="auto" w:fill="D9D9D9" w:themeFill="background1" w:themeFillShade="D9"/>
          </w:tcPr>
          <w:p w14:paraId="05310098" w14:textId="77777777" w:rsidR="00124BFA" w:rsidRPr="00E85A84" w:rsidRDefault="00124BFA" w:rsidP="00674F8C">
            <w:pPr>
              <w:pStyle w:val="Textoindependiente"/>
              <w:rPr>
                <w:rFonts w:ascii="Gill Sans MT" w:eastAsiaTheme="minorHAnsi" w:hAnsi="Gill Sans MT" w:cstheme="majorHAnsi"/>
                <w:b/>
                <w:color w:val="000000"/>
                <w:sz w:val="24"/>
                <w:lang w:val="es-PE" w:eastAsia="en-US"/>
              </w:rPr>
            </w:pPr>
            <w:r w:rsidRPr="00E85A84">
              <w:rPr>
                <w:rFonts w:ascii="Gill Sans MT" w:eastAsiaTheme="minorHAnsi" w:hAnsi="Gill Sans MT" w:cstheme="majorHAnsi"/>
                <w:b/>
                <w:color w:val="000000"/>
                <w:sz w:val="24"/>
                <w:lang w:val="es-PE" w:eastAsia="en-US"/>
              </w:rPr>
              <w:t xml:space="preserve"> Entregable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43F06CD5" w14:textId="77777777" w:rsidR="00124BFA" w:rsidRPr="00E85A84" w:rsidRDefault="00124BFA" w:rsidP="00674F8C">
            <w:pPr>
              <w:pStyle w:val="Textoindependiente"/>
              <w:rPr>
                <w:rFonts w:ascii="Gill Sans MT" w:eastAsiaTheme="minorHAnsi" w:hAnsi="Gill Sans MT" w:cstheme="majorHAnsi"/>
                <w:b/>
                <w:color w:val="000000"/>
                <w:sz w:val="24"/>
                <w:lang w:val="es-PE" w:eastAsia="en-US"/>
              </w:rPr>
            </w:pPr>
            <w:r w:rsidRPr="00E85A84">
              <w:rPr>
                <w:rFonts w:ascii="Gill Sans MT" w:eastAsiaTheme="minorHAnsi" w:hAnsi="Gill Sans MT" w:cstheme="majorHAnsi"/>
                <w:b/>
                <w:color w:val="000000"/>
                <w:sz w:val="24"/>
                <w:lang w:val="es-PE" w:eastAsia="en-US"/>
              </w:rPr>
              <w:t>Fecha de pago</w:t>
            </w:r>
          </w:p>
        </w:tc>
      </w:tr>
      <w:tr w:rsidR="00FF288C" w:rsidRPr="00E85A84" w14:paraId="6E0A74C0" w14:textId="77777777" w:rsidTr="00674F8C">
        <w:trPr>
          <w:trHeight w:val="212"/>
        </w:trPr>
        <w:tc>
          <w:tcPr>
            <w:tcW w:w="5750" w:type="dxa"/>
          </w:tcPr>
          <w:p w14:paraId="4A77F8A3" w14:textId="77777777" w:rsidR="00FF288C" w:rsidRDefault="00FF288C" w:rsidP="00FF288C">
            <w:pPr>
              <w:pStyle w:val="1"/>
              <w:jc w:val="both"/>
              <w:rPr>
                <w:b w:val="0"/>
              </w:rPr>
            </w:pPr>
            <w:r>
              <w:rPr>
                <w:b w:val="0"/>
              </w:rPr>
              <w:t xml:space="preserve">Producto 1: </w:t>
            </w:r>
          </w:p>
          <w:p w14:paraId="0C25C6DD" w14:textId="778A6139" w:rsidR="00FF288C" w:rsidRPr="00124BFA" w:rsidRDefault="00FF288C" w:rsidP="00FF288C">
            <w:pPr>
              <w:pStyle w:val="Default"/>
              <w:jc w:val="both"/>
              <w:rPr>
                <w:rFonts w:cstheme="majorHAnsi"/>
                <w:color w:val="auto"/>
              </w:rPr>
            </w:pPr>
            <w:r>
              <w:t xml:space="preserve">Plan de trabajo, incluyendo </w:t>
            </w:r>
            <w:r w:rsidRPr="00160479">
              <w:t>metodología, instrumentos para la ejecución de la evaluación</w:t>
            </w:r>
            <w:r>
              <w:t xml:space="preserve"> y cronograma</w:t>
            </w:r>
            <w:r w:rsidRPr="00160479">
              <w:t>, para las tres fases descritas en la metodología W4P.</w:t>
            </w:r>
          </w:p>
        </w:tc>
        <w:tc>
          <w:tcPr>
            <w:tcW w:w="2790" w:type="dxa"/>
          </w:tcPr>
          <w:p w14:paraId="204ABB91" w14:textId="61F00CE6" w:rsidR="00FF288C" w:rsidRPr="00E85A84" w:rsidRDefault="00FF288C" w:rsidP="00FF288C">
            <w:pPr>
              <w:pStyle w:val="Textoindependiente"/>
              <w:jc w:val="both"/>
              <w:rPr>
                <w:rFonts w:ascii="Gill Sans MT" w:eastAsiaTheme="minorHAnsi" w:hAnsi="Gill Sans MT" w:cstheme="majorHAnsi"/>
                <w:sz w:val="24"/>
                <w:lang w:val="es-PE" w:eastAsia="en-US"/>
              </w:rPr>
            </w:pPr>
            <w:r w:rsidRPr="006518F9">
              <w:rPr>
                <w:bCs/>
                <w:color w:val="000000"/>
                <w:sz w:val="22"/>
                <w:szCs w:val="22"/>
                <w:lang w:val="es-ES"/>
              </w:rPr>
              <w:t>A la firma del contrato</w:t>
            </w:r>
          </w:p>
        </w:tc>
      </w:tr>
      <w:tr w:rsidR="00FF288C" w:rsidRPr="00E85A84" w14:paraId="3F36151B" w14:textId="77777777" w:rsidTr="00674F8C">
        <w:trPr>
          <w:trHeight w:val="119"/>
        </w:trPr>
        <w:tc>
          <w:tcPr>
            <w:tcW w:w="5750" w:type="dxa"/>
          </w:tcPr>
          <w:p w14:paraId="091283C6" w14:textId="77777777" w:rsidR="00FF288C" w:rsidRDefault="00FF288C" w:rsidP="00FF288C">
            <w:pPr>
              <w:pStyle w:val="1"/>
              <w:numPr>
                <w:ilvl w:val="0"/>
                <w:numId w:val="22"/>
              </w:numPr>
              <w:jc w:val="both"/>
              <w:rPr>
                <w:b w:val="0"/>
              </w:rPr>
            </w:pPr>
            <w:r>
              <w:rPr>
                <w:b w:val="0"/>
              </w:rPr>
              <w:t>Producto 2:</w:t>
            </w:r>
          </w:p>
          <w:p w14:paraId="2655FCA0" w14:textId="77777777" w:rsidR="00FF288C" w:rsidRDefault="00FF288C" w:rsidP="00FF288C">
            <w:pPr>
              <w:pStyle w:val="1"/>
              <w:numPr>
                <w:ilvl w:val="0"/>
                <w:numId w:val="22"/>
              </w:numPr>
              <w:jc w:val="both"/>
              <w:rPr>
                <w:b w:val="0"/>
              </w:rPr>
            </w:pPr>
            <w:r w:rsidRPr="00160479">
              <w:rPr>
                <w:b w:val="0"/>
              </w:rPr>
              <w:lastRenderedPageBreak/>
              <w:t xml:space="preserve">Informe de evidencia generada </w:t>
            </w:r>
            <w:r>
              <w:rPr>
                <w:b w:val="0"/>
              </w:rPr>
              <w:t>considerando:</w:t>
            </w:r>
          </w:p>
          <w:p w14:paraId="4BC95AB8" w14:textId="77777777" w:rsidR="00FF288C" w:rsidRDefault="00FF288C" w:rsidP="00FF288C">
            <w:pPr>
              <w:pStyle w:val="1"/>
              <w:numPr>
                <w:ilvl w:val="0"/>
                <w:numId w:val="22"/>
              </w:numPr>
              <w:jc w:val="both"/>
              <w:rPr>
                <w:b w:val="0"/>
              </w:rPr>
            </w:pPr>
            <w:r w:rsidRPr="007441AD">
              <w:rPr>
                <w:b w:val="0"/>
              </w:rPr>
              <w:t>Identificación de cambios en la población objetivo del proyecto.</w:t>
            </w:r>
          </w:p>
          <w:p w14:paraId="06AA2175" w14:textId="77777777" w:rsidR="00FF288C" w:rsidRPr="007441AD" w:rsidRDefault="00FF288C" w:rsidP="00FF288C">
            <w:pPr>
              <w:pStyle w:val="1"/>
              <w:numPr>
                <w:ilvl w:val="0"/>
                <w:numId w:val="22"/>
              </w:numPr>
              <w:jc w:val="both"/>
              <w:rPr>
                <w:b w:val="0"/>
              </w:rPr>
            </w:pPr>
            <w:r w:rsidRPr="007441AD">
              <w:rPr>
                <w:b w:val="0"/>
              </w:rPr>
              <w:t>Identificación en la Red liderada por World Vision Perú y las estrategias de adaptación.</w:t>
            </w:r>
          </w:p>
          <w:p w14:paraId="47D24C76" w14:textId="77777777" w:rsidR="00FF288C" w:rsidRPr="007441AD" w:rsidRDefault="00FF288C" w:rsidP="00FF288C">
            <w:pPr>
              <w:pStyle w:val="1"/>
              <w:numPr>
                <w:ilvl w:val="0"/>
                <w:numId w:val="22"/>
              </w:numPr>
              <w:jc w:val="both"/>
              <w:rPr>
                <w:b w:val="0"/>
              </w:rPr>
            </w:pPr>
            <w:r w:rsidRPr="007441AD">
              <w:rPr>
                <w:b w:val="0"/>
              </w:rPr>
              <w:t>Identificación de barreras y facilitadores por prototipo.</w:t>
            </w:r>
          </w:p>
          <w:p w14:paraId="69CC253A" w14:textId="77777777" w:rsidR="00FF288C" w:rsidRPr="007441AD" w:rsidRDefault="00FF288C" w:rsidP="00FF288C">
            <w:pPr>
              <w:pStyle w:val="1"/>
              <w:numPr>
                <w:ilvl w:val="0"/>
                <w:numId w:val="22"/>
              </w:numPr>
              <w:jc w:val="both"/>
              <w:rPr>
                <w:b w:val="0"/>
              </w:rPr>
            </w:pPr>
            <w:r w:rsidRPr="007441AD">
              <w:rPr>
                <w:b w:val="0"/>
              </w:rPr>
              <w:t>Acompañamiento a las reuniones de interconexión de la Plataforma W4P.</w:t>
            </w:r>
          </w:p>
          <w:p w14:paraId="2DE313B9" w14:textId="77777777" w:rsidR="00FF288C" w:rsidRPr="00FF288C" w:rsidRDefault="00FF288C" w:rsidP="00FF288C">
            <w:pPr>
              <w:pStyle w:val="1"/>
              <w:numPr>
                <w:ilvl w:val="0"/>
                <w:numId w:val="22"/>
              </w:numPr>
              <w:jc w:val="both"/>
              <w:rPr>
                <w:bCs w:val="0"/>
              </w:rPr>
            </w:pPr>
            <w:r w:rsidRPr="007441AD">
              <w:rPr>
                <w:b w:val="0"/>
              </w:rPr>
              <w:t>Seguimiento a los prototipos de la Red World Vision Perú.</w:t>
            </w:r>
          </w:p>
          <w:p w14:paraId="6147C3B1" w14:textId="77777777" w:rsidR="00FF288C" w:rsidRDefault="00FF288C" w:rsidP="00FF288C">
            <w:pPr>
              <w:pStyle w:val="1"/>
              <w:numPr>
                <w:ilvl w:val="0"/>
                <w:numId w:val="22"/>
              </w:numPr>
              <w:jc w:val="both"/>
              <w:rPr>
                <w:b w:val="0"/>
                <w:bCs w:val="0"/>
              </w:rPr>
            </w:pPr>
            <w:r w:rsidRPr="00FF288C">
              <w:rPr>
                <w:b w:val="0"/>
                <w:bCs w:val="0"/>
              </w:rPr>
              <w:t>Seguimiento a los KPI de Gobernanza.</w:t>
            </w:r>
          </w:p>
          <w:p w14:paraId="222DEA1B" w14:textId="7B787193" w:rsidR="00FF288C" w:rsidRPr="00FF288C" w:rsidRDefault="00FF288C" w:rsidP="00FF288C">
            <w:pPr>
              <w:pStyle w:val="Puesto"/>
              <w:rPr>
                <w:sz w:val="22"/>
                <w:szCs w:val="22"/>
                <w:lang w:val="es-ES" w:eastAsia="es-ES"/>
              </w:rPr>
            </w:pPr>
          </w:p>
        </w:tc>
        <w:tc>
          <w:tcPr>
            <w:tcW w:w="2790" w:type="dxa"/>
          </w:tcPr>
          <w:p w14:paraId="567AC721" w14:textId="1ACD2834" w:rsidR="00FF288C" w:rsidRPr="00FF288C" w:rsidRDefault="00FF288C" w:rsidP="00B90E25">
            <w:pPr>
              <w:pStyle w:val="Textoindependiente"/>
              <w:jc w:val="both"/>
              <w:rPr>
                <w:bCs/>
                <w:color w:val="000000"/>
                <w:sz w:val="22"/>
                <w:szCs w:val="22"/>
                <w:lang w:val="es-ES"/>
              </w:rPr>
            </w:pPr>
            <w:r>
              <w:rPr>
                <w:bCs/>
                <w:color w:val="000000"/>
                <w:sz w:val="22"/>
                <w:szCs w:val="22"/>
                <w:lang w:val="es-ES"/>
              </w:rPr>
              <w:lastRenderedPageBreak/>
              <w:t xml:space="preserve">20 de </w:t>
            </w:r>
            <w:r w:rsidR="00B90E25">
              <w:rPr>
                <w:bCs/>
                <w:color w:val="000000"/>
                <w:sz w:val="22"/>
                <w:szCs w:val="22"/>
                <w:lang w:val="es-ES"/>
              </w:rPr>
              <w:t>enero de 2024</w:t>
            </w:r>
          </w:p>
        </w:tc>
      </w:tr>
      <w:tr w:rsidR="00FF288C" w:rsidRPr="00E85A84" w14:paraId="48F21914" w14:textId="77777777" w:rsidTr="00674F8C">
        <w:trPr>
          <w:trHeight w:val="119"/>
        </w:trPr>
        <w:tc>
          <w:tcPr>
            <w:tcW w:w="5750" w:type="dxa"/>
          </w:tcPr>
          <w:p w14:paraId="3A48FD0D" w14:textId="77777777" w:rsidR="00FF288C" w:rsidRDefault="00FF288C" w:rsidP="00FF288C">
            <w:pPr>
              <w:pStyle w:val="1"/>
              <w:jc w:val="both"/>
              <w:rPr>
                <w:rFonts w:ascii="Gill Sans MT" w:eastAsiaTheme="minorHAnsi" w:hAnsi="Gill Sans MT" w:cstheme="majorHAnsi"/>
                <w:sz w:val="24"/>
                <w:lang w:val="es-PE" w:eastAsia="en-US"/>
              </w:rPr>
            </w:pPr>
            <w:r>
              <w:rPr>
                <w:b w:val="0"/>
              </w:rPr>
              <w:t>Producto 3</w:t>
            </w:r>
            <w:r>
              <w:rPr>
                <w:rFonts w:ascii="Gill Sans MT" w:eastAsiaTheme="minorHAnsi" w:hAnsi="Gill Sans MT" w:cstheme="majorHAnsi"/>
                <w:sz w:val="24"/>
                <w:lang w:val="es-PE" w:eastAsia="en-US"/>
              </w:rPr>
              <w:tab/>
            </w:r>
          </w:p>
          <w:p w14:paraId="1D20B0EB" w14:textId="77777777" w:rsidR="00FF288C" w:rsidRPr="009B19E3" w:rsidRDefault="00FF288C" w:rsidP="00FF288C">
            <w:pPr>
              <w:pStyle w:val="1"/>
              <w:numPr>
                <w:ilvl w:val="0"/>
                <w:numId w:val="22"/>
              </w:numPr>
              <w:jc w:val="both"/>
              <w:rPr>
                <w:b w:val="0"/>
              </w:rPr>
            </w:pPr>
            <w:r w:rsidRPr="00C976CC">
              <w:rPr>
                <w:b w:val="0"/>
              </w:rPr>
              <w:t xml:space="preserve">Informe </w:t>
            </w:r>
            <w:r>
              <w:rPr>
                <w:b w:val="0"/>
              </w:rPr>
              <w:t xml:space="preserve">Final </w:t>
            </w:r>
            <w:r w:rsidRPr="00C976CC">
              <w:rPr>
                <w:b w:val="0"/>
              </w:rPr>
              <w:t xml:space="preserve">de </w:t>
            </w:r>
            <w:r w:rsidRPr="009B19E3">
              <w:rPr>
                <w:b w:val="0"/>
              </w:rPr>
              <w:t>revisión de las acciones de intervención del proyecto. Se espera que incluya una evaluación crítica de los logros alcanzados y proponga mejoras específicas para optimizar la efectividad del proyecto.</w:t>
            </w:r>
          </w:p>
          <w:p w14:paraId="18D477AA" w14:textId="0A2FEF02" w:rsidR="00FF288C" w:rsidRPr="00124BFA" w:rsidRDefault="00FF288C" w:rsidP="00FF288C">
            <w:pPr>
              <w:pStyle w:val="1"/>
              <w:numPr>
                <w:ilvl w:val="0"/>
                <w:numId w:val="22"/>
              </w:numPr>
              <w:jc w:val="both"/>
              <w:rPr>
                <w:rFonts w:cstheme="majorHAnsi"/>
              </w:rPr>
            </w:pPr>
            <w:r>
              <w:rPr>
                <w:b w:val="0"/>
              </w:rPr>
              <w:t>Diseño de e</w:t>
            </w:r>
            <w:r w:rsidRPr="00C976CC">
              <w:rPr>
                <w:b w:val="0"/>
              </w:rPr>
              <w:t xml:space="preserve">strategias de Adaptación y Cambio: Matriz de Obstáculos y Facilitadores: </w:t>
            </w:r>
            <w:r w:rsidRPr="009B19E3">
              <w:rPr>
                <w:b w:val="0"/>
              </w:rPr>
              <w:t xml:space="preserve">Se espera la </w:t>
            </w:r>
            <w:r w:rsidRPr="00C976CC">
              <w:rPr>
                <w:b w:val="0"/>
              </w:rPr>
              <w:t xml:space="preserve">co-creacion </w:t>
            </w:r>
            <w:r w:rsidRPr="009B19E3">
              <w:rPr>
                <w:b w:val="0"/>
              </w:rPr>
              <w:t xml:space="preserve">de estrategias concretas diseñadas para adaptarse a posibles contextos adversos en los ejes de intervención del proyecto. </w:t>
            </w:r>
            <w:r w:rsidRPr="00C976CC">
              <w:rPr>
                <w:b w:val="0"/>
              </w:rPr>
              <w:t xml:space="preserve">En la matriz de </w:t>
            </w:r>
            <w:r w:rsidRPr="009B19E3">
              <w:rPr>
                <w:b w:val="0"/>
              </w:rPr>
              <w:t>"Matriz</w:t>
            </w:r>
            <w:r w:rsidRPr="00C976CC">
              <w:rPr>
                <w:b w:val="0"/>
              </w:rPr>
              <w:t xml:space="preserve"> de Obstáculos y Facilitadores".</w:t>
            </w:r>
          </w:p>
        </w:tc>
        <w:tc>
          <w:tcPr>
            <w:tcW w:w="2790" w:type="dxa"/>
          </w:tcPr>
          <w:p w14:paraId="29FF79D8" w14:textId="295A76F2" w:rsidR="00FF288C" w:rsidRDefault="00B90E25" w:rsidP="00B90E25">
            <w:pPr>
              <w:pStyle w:val="Textoindependiente"/>
              <w:jc w:val="both"/>
              <w:rPr>
                <w:rFonts w:ascii="Gill Sans MT" w:eastAsiaTheme="minorHAnsi" w:hAnsi="Gill Sans MT" w:cstheme="majorHAnsi"/>
                <w:sz w:val="24"/>
                <w:lang w:val="es-PE" w:eastAsia="en-US"/>
              </w:rPr>
            </w:pPr>
            <w:r>
              <w:rPr>
                <w:bCs/>
                <w:color w:val="000000"/>
                <w:sz w:val="22"/>
                <w:szCs w:val="22"/>
                <w:lang w:val="es-ES"/>
              </w:rPr>
              <w:t xml:space="preserve">08 de marzo </w:t>
            </w:r>
            <w:r w:rsidR="00FF288C" w:rsidRPr="00C976CC">
              <w:rPr>
                <w:bCs/>
                <w:color w:val="000000"/>
                <w:sz w:val="22"/>
                <w:szCs w:val="22"/>
                <w:lang w:val="es-ES"/>
              </w:rPr>
              <w:t>de 2024</w:t>
            </w:r>
          </w:p>
        </w:tc>
      </w:tr>
    </w:tbl>
    <w:p w14:paraId="15145D6F" w14:textId="77777777" w:rsidR="00124BFA" w:rsidRPr="00124BFA" w:rsidRDefault="00124BFA" w:rsidP="00124BFA">
      <w:pPr>
        <w:rPr>
          <w:rFonts w:ascii="Arial" w:hAnsi="Arial" w:cs="Arial"/>
          <w:b/>
        </w:rPr>
      </w:pPr>
    </w:p>
    <w:p w14:paraId="08684BD9" w14:textId="410EECBD" w:rsidR="00037F73" w:rsidRPr="00037F73" w:rsidRDefault="00037F73" w:rsidP="00037F73">
      <w:pPr>
        <w:pStyle w:val="Prrafodelista"/>
        <w:numPr>
          <w:ilvl w:val="0"/>
          <w:numId w:val="27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PRESUPUESTO Y CENTRO DE COSTOS</w:t>
      </w:r>
    </w:p>
    <w:p w14:paraId="0452E356" w14:textId="59E11783" w:rsidR="00124BFA" w:rsidRPr="00124BFA" w:rsidRDefault="00124BFA" w:rsidP="00124BFA">
      <w:pPr>
        <w:pStyle w:val="1"/>
        <w:jc w:val="left"/>
        <w:rPr>
          <w:rFonts w:eastAsiaTheme="minorEastAsia"/>
          <w:b w:val="0"/>
        </w:rPr>
      </w:pPr>
      <w:r w:rsidRPr="00124BFA">
        <w:rPr>
          <w:rFonts w:eastAsiaTheme="minorEastAsia"/>
          <w:b w:val="0"/>
        </w:rPr>
        <w:t xml:space="preserve">El </w:t>
      </w:r>
      <w:r w:rsidR="00201795">
        <w:rPr>
          <w:rFonts w:eastAsiaTheme="minorEastAsia"/>
          <w:b w:val="0"/>
        </w:rPr>
        <w:t>monto presupuestado es a todo costo</w:t>
      </w:r>
    </w:p>
    <w:p w14:paraId="4850325C" w14:textId="77777777" w:rsidR="00124BFA" w:rsidRPr="00124BFA" w:rsidRDefault="00124BFA" w:rsidP="00124BFA">
      <w:pPr>
        <w:pStyle w:val="1"/>
        <w:jc w:val="left"/>
        <w:rPr>
          <w:rFonts w:eastAsiaTheme="minorEastAsia"/>
          <w:b w:val="0"/>
        </w:rPr>
      </w:pPr>
      <w:r w:rsidRPr="00124BFA">
        <w:rPr>
          <w:rFonts w:eastAsiaTheme="minorEastAsia"/>
          <w:b w:val="0"/>
        </w:rPr>
        <w:t xml:space="preserve">Proyecto 222053 </w:t>
      </w:r>
    </w:p>
    <w:p w14:paraId="32BA6ACC" w14:textId="05064EE8" w:rsidR="00124BFA" w:rsidRPr="00124BFA" w:rsidRDefault="00124BFA" w:rsidP="00124BFA">
      <w:pPr>
        <w:pStyle w:val="1"/>
        <w:jc w:val="left"/>
        <w:rPr>
          <w:rFonts w:eastAsiaTheme="minorEastAsia"/>
          <w:b w:val="0"/>
        </w:rPr>
      </w:pPr>
      <w:r w:rsidRPr="00124BFA">
        <w:rPr>
          <w:rFonts w:eastAsiaTheme="minorEastAsia"/>
          <w:b w:val="0"/>
        </w:rPr>
        <w:t xml:space="preserve">RPA </w:t>
      </w:r>
      <w:r w:rsidR="00E63818">
        <w:rPr>
          <w:rFonts w:eastAsiaTheme="minorEastAsia"/>
          <w:b w:val="0"/>
        </w:rPr>
        <w:t>90.02.01</w:t>
      </w:r>
    </w:p>
    <w:p w14:paraId="739B55ED" w14:textId="5A27D7A0" w:rsidR="00124BFA" w:rsidRPr="00124BFA" w:rsidRDefault="00E63818" w:rsidP="00124BFA">
      <w:pPr>
        <w:pStyle w:val="1"/>
        <w:jc w:val="left"/>
        <w:rPr>
          <w:rFonts w:eastAsiaTheme="minorEastAsia"/>
          <w:b w:val="0"/>
        </w:rPr>
      </w:pPr>
      <w:r>
        <w:rPr>
          <w:rFonts w:eastAsiaTheme="minorEastAsia"/>
          <w:b w:val="0"/>
        </w:rPr>
        <w:t>S09</w:t>
      </w:r>
      <w:r w:rsidR="00124BFA" w:rsidRPr="00124BFA">
        <w:rPr>
          <w:rFonts w:eastAsiaTheme="minorEastAsia"/>
          <w:b w:val="0"/>
        </w:rPr>
        <w:t xml:space="preserve"> </w:t>
      </w:r>
    </w:p>
    <w:p w14:paraId="669F1A8C" w14:textId="293C4D8D" w:rsidR="00124BFA" w:rsidRPr="00124BFA" w:rsidRDefault="00124BFA" w:rsidP="00124BFA">
      <w:pPr>
        <w:pStyle w:val="1"/>
        <w:jc w:val="left"/>
        <w:rPr>
          <w:rFonts w:eastAsiaTheme="minorEastAsia"/>
          <w:b w:val="0"/>
        </w:rPr>
      </w:pPr>
      <w:r w:rsidRPr="00124BFA">
        <w:rPr>
          <w:rFonts w:eastAsiaTheme="minorEastAsia"/>
          <w:b w:val="0"/>
        </w:rPr>
        <w:t>El precio es incluido los impuestos de Ley y a todo costo</w:t>
      </w:r>
    </w:p>
    <w:p w14:paraId="4B234E78" w14:textId="77777777" w:rsidR="00F67458" w:rsidRDefault="00F67458" w:rsidP="00061546">
      <w:pPr>
        <w:ind w:left="360"/>
        <w:rPr>
          <w:rFonts w:ascii="Arial" w:hAnsi="Arial" w:cs="Arial"/>
        </w:rPr>
      </w:pPr>
    </w:p>
    <w:p w14:paraId="1AEC7BF7" w14:textId="03946806" w:rsidR="00061546" w:rsidRPr="00783A17" w:rsidRDefault="00201795" w:rsidP="00783A17">
      <w:pPr>
        <w:rPr>
          <w:rFonts w:ascii="Arial" w:hAnsi="Arial" w:cs="Arial"/>
          <w:b/>
        </w:rPr>
      </w:pPr>
      <w:r w:rsidRPr="00E85A84">
        <w:rPr>
          <w:rFonts w:ascii="Gill Sans MT" w:eastAsiaTheme="minorEastAsia" w:hAnsi="Gill Sans MT" w:cstheme="majorHAnsi"/>
          <w:b/>
          <w:sz w:val="24"/>
          <w:lang w:eastAsia="zh-CN"/>
        </w:rPr>
        <w:object w:dxaOrig="1508" w:dyaOrig="983" w14:anchorId="497017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pt" o:ole="">
            <v:imagedata r:id="rId7" o:title=""/>
          </v:shape>
          <o:OLEObject Type="Embed" ProgID="Excel.Sheet.12" ShapeID="_x0000_i1025" DrawAspect="Icon" ObjectID="_1794314467" r:id="rId8"/>
        </w:object>
      </w:r>
      <w:bookmarkStart w:id="0" w:name="_GoBack"/>
      <w:bookmarkEnd w:id="0"/>
    </w:p>
    <w:sectPr w:rsidR="00061546" w:rsidRPr="00783A17" w:rsidSect="00673A16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9CA05E" w14:textId="77777777" w:rsidR="00647098" w:rsidRDefault="00647098" w:rsidP="00C70055">
      <w:pPr>
        <w:spacing w:after="0" w:line="240" w:lineRule="auto"/>
      </w:pPr>
      <w:r>
        <w:separator/>
      </w:r>
    </w:p>
  </w:endnote>
  <w:endnote w:type="continuationSeparator" w:id="0">
    <w:p w14:paraId="1DFD9A3D" w14:textId="77777777" w:rsidR="00647098" w:rsidRDefault="00647098" w:rsidP="00C70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 Extra Bold">
    <w:charset w:val="00"/>
    <w:family w:val="swiss"/>
    <w:pitch w:val="variable"/>
    <w:sig w:usb0="00000003" w:usb1="00000000" w:usb2="00000000" w:usb3="00000000" w:csb0="000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F7046A" w14:textId="77777777" w:rsidR="00647098" w:rsidRDefault="00647098" w:rsidP="00C70055">
      <w:pPr>
        <w:spacing w:after="0" w:line="240" w:lineRule="auto"/>
      </w:pPr>
      <w:r>
        <w:separator/>
      </w:r>
    </w:p>
  </w:footnote>
  <w:footnote w:type="continuationSeparator" w:id="0">
    <w:p w14:paraId="70F3D105" w14:textId="77777777" w:rsidR="00647098" w:rsidRDefault="00647098" w:rsidP="00C70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6E09D" w14:textId="775FE24C" w:rsidR="00C70055" w:rsidRDefault="00647098">
    <w:pPr>
      <w:pStyle w:val="Encabezado"/>
    </w:pPr>
    <w:r>
      <w:rPr>
        <w:noProof/>
      </w:rPr>
      <w:object w:dxaOrig="1440" w:dyaOrig="1440" w14:anchorId="592ACC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36.95pt;margin-top:-15.1pt;width:104.5pt;height:50pt;z-index:251658240" wrapcoords="-155 0 -155 21278 21600 21278 21600 0 -155 0" filled="t">
          <v:imagedata r:id="rId1" o:title=""/>
          <o:lock v:ext="edit" aspectratio="f"/>
          <w10:wrap type="tight"/>
        </v:shape>
        <o:OLEObject Type="Embed" ProgID="Word.Picture.8" ShapeID="_x0000_s2049" DrawAspect="Content" ObjectID="_179431446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A1D02"/>
    <w:multiLevelType w:val="hybridMultilevel"/>
    <w:tmpl w:val="4F3E86DC"/>
    <w:lvl w:ilvl="0" w:tplc="2B5A9A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2F2F2F"/>
        <w:sz w:val="24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25BB5"/>
    <w:multiLevelType w:val="hybridMultilevel"/>
    <w:tmpl w:val="8070BFCE"/>
    <w:lvl w:ilvl="0" w:tplc="70B09094">
      <w:start w:val="1"/>
      <w:numFmt w:val="upperRoman"/>
      <w:lvlText w:val="%1."/>
      <w:lvlJc w:val="left"/>
      <w:pPr>
        <w:ind w:left="1298" w:hanging="720"/>
      </w:pPr>
      <w:rPr>
        <w:rFonts w:hint="default"/>
        <w:b w:val="0"/>
      </w:rPr>
    </w:lvl>
    <w:lvl w:ilvl="1" w:tplc="92CAB92A">
      <w:start w:val="1"/>
      <w:numFmt w:val="decimal"/>
      <w:lvlText w:val="%2."/>
      <w:lvlJc w:val="left"/>
      <w:pPr>
        <w:ind w:left="1658" w:hanging="360"/>
      </w:pPr>
      <w:rPr>
        <w:rFonts w:hint="default"/>
      </w:rPr>
    </w:lvl>
    <w:lvl w:ilvl="2" w:tplc="D032AF3C">
      <w:start w:val="1"/>
      <w:numFmt w:val="decimal"/>
      <w:lvlText w:val="%3)"/>
      <w:lvlJc w:val="left"/>
      <w:pPr>
        <w:ind w:left="2558" w:hanging="360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3098" w:hanging="360"/>
      </w:pPr>
    </w:lvl>
    <w:lvl w:ilvl="4" w:tplc="280A0019" w:tentative="1">
      <w:start w:val="1"/>
      <w:numFmt w:val="lowerLetter"/>
      <w:lvlText w:val="%5."/>
      <w:lvlJc w:val="left"/>
      <w:pPr>
        <w:ind w:left="3818" w:hanging="360"/>
      </w:pPr>
    </w:lvl>
    <w:lvl w:ilvl="5" w:tplc="280A001B" w:tentative="1">
      <w:start w:val="1"/>
      <w:numFmt w:val="lowerRoman"/>
      <w:lvlText w:val="%6."/>
      <w:lvlJc w:val="right"/>
      <w:pPr>
        <w:ind w:left="4538" w:hanging="180"/>
      </w:pPr>
    </w:lvl>
    <w:lvl w:ilvl="6" w:tplc="280A000F" w:tentative="1">
      <w:start w:val="1"/>
      <w:numFmt w:val="decimal"/>
      <w:lvlText w:val="%7."/>
      <w:lvlJc w:val="left"/>
      <w:pPr>
        <w:ind w:left="5258" w:hanging="360"/>
      </w:pPr>
    </w:lvl>
    <w:lvl w:ilvl="7" w:tplc="280A0019" w:tentative="1">
      <w:start w:val="1"/>
      <w:numFmt w:val="lowerLetter"/>
      <w:lvlText w:val="%8."/>
      <w:lvlJc w:val="left"/>
      <w:pPr>
        <w:ind w:left="5978" w:hanging="360"/>
      </w:pPr>
    </w:lvl>
    <w:lvl w:ilvl="8" w:tplc="280A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" w15:restartNumberingAfterBreak="0">
    <w:nsid w:val="151B68CC"/>
    <w:multiLevelType w:val="hybridMultilevel"/>
    <w:tmpl w:val="85ACBEE6"/>
    <w:lvl w:ilvl="0" w:tplc="F1A846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04557"/>
    <w:multiLevelType w:val="hybridMultilevel"/>
    <w:tmpl w:val="CC7063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9259A"/>
    <w:multiLevelType w:val="hybridMultilevel"/>
    <w:tmpl w:val="E2B02E4C"/>
    <w:lvl w:ilvl="0" w:tplc="7A023E0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73F3A"/>
    <w:multiLevelType w:val="hybridMultilevel"/>
    <w:tmpl w:val="8B3E6EE2"/>
    <w:lvl w:ilvl="0" w:tplc="280A000D">
      <w:start w:val="1"/>
      <w:numFmt w:val="bullet"/>
      <w:lvlText w:val=""/>
      <w:lvlJc w:val="left"/>
      <w:pPr>
        <w:ind w:left="75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6" w15:restartNumberingAfterBreak="0">
    <w:nsid w:val="1C4964F3"/>
    <w:multiLevelType w:val="hybridMultilevel"/>
    <w:tmpl w:val="BFC0C6DC"/>
    <w:lvl w:ilvl="0" w:tplc="F69447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15B6A"/>
    <w:multiLevelType w:val="hybridMultilevel"/>
    <w:tmpl w:val="9C8A035C"/>
    <w:lvl w:ilvl="0" w:tplc="2B5A9A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2F2F2F"/>
        <w:sz w:val="24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E567F"/>
    <w:multiLevelType w:val="hybridMultilevel"/>
    <w:tmpl w:val="1722B4C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A5D39"/>
    <w:multiLevelType w:val="hybridMultilevel"/>
    <w:tmpl w:val="3F4E254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AB2C9A"/>
    <w:multiLevelType w:val="hybridMultilevel"/>
    <w:tmpl w:val="B9EC25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E1D11"/>
    <w:multiLevelType w:val="hybridMultilevel"/>
    <w:tmpl w:val="BD6EC91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E54F95"/>
    <w:multiLevelType w:val="hybridMultilevel"/>
    <w:tmpl w:val="9586D87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F867A0"/>
    <w:multiLevelType w:val="hybridMultilevel"/>
    <w:tmpl w:val="5546FAC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6A580B"/>
    <w:multiLevelType w:val="hybridMultilevel"/>
    <w:tmpl w:val="DE2CC4B0"/>
    <w:lvl w:ilvl="0" w:tplc="2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7030A5"/>
    <w:multiLevelType w:val="hybridMultilevel"/>
    <w:tmpl w:val="B26459A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5883D96"/>
    <w:multiLevelType w:val="hybridMultilevel"/>
    <w:tmpl w:val="D3FAA3D0"/>
    <w:lvl w:ilvl="0" w:tplc="F8AA5B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CA63AB"/>
    <w:multiLevelType w:val="hybridMultilevel"/>
    <w:tmpl w:val="D956524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0EA6025"/>
    <w:multiLevelType w:val="hybridMultilevel"/>
    <w:tmpl w:val="48AC60C2"/>
    <w:lvl w:ilvl="0" w:tplc="D4BA8DE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43834FC"/>
    <w:multiLevelType w:val="hybridMultilevel"/>
    <w:tmpl w:val="58D20CDC"/>
    <w:lvl w:ilvl="0" w:tplc="06A89A84">
      <w:start w:val="1"/>
      <w:numFmt w:val="lowerRoman"/>
      <w:lvlText w:val="%1."/>
      <w:lvlJc w:val="left"/>
      <w:pPr>
        <w:ind w:left="1080" w:hanging="720"/>
      </w:pPr>
      <w:rPr>
        <w:rFonts w:eastAsiaTheme="majorEastAsia"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141B36"/>
    <w:multiLevelType w:val="hybridMultilevel"/>
    <w:tmpl w:val="8070BFCE"/>
    <w:lvl w:ilvl="0" w:tplc="70B09094">
      <w:start w:val="1"/>
      <w:numFmt w:val="upperRoman"/>
      <w:lvlText w:val="%1."/>
      <w:lvlJc w:val="left"/>
      <w:pPr>
        <w:ind w:left="1298" w:hanging="720"/>
      </w:pPr>
      <w:rPr>
        <w:rFonts w:hint="default"/>
        <w:b w:val="0"/>
      </w:rPr>
    </w:lvl>
    <w:lvl w:ilvl="1" w:tplc="92CAB92A">
      <w:start w:val="1"/>
      <w:numFmt w:val="decimal"/>
      <w:lvlText w:val="%2."/>
      <w:lvlJc w:val="left"/>
      <w:pPr>
        <w:ind w:left="1658" w:hanging="360"/>
      </w:pPr>
      <w:rPr>
        <w:rFonts w:hint="default"/>
      </w:rPr>
    </w:lvl>
    <w:lvl w:ilvl="2" w:tplc="D032AF3C">
      <w:start w:val="1"/>
      <w:numFmt w:val="decimal"/>
      <w:lvlText w:val="%3)"/>
      <w:lvlJc w:val="left"/>
      <w:pPr>
        <w:ind w:left="2558" w:hanging="360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3098" w:hanging="360"/>
      </w:pPr>
    </w:lvl>
    <w:lvl w:ilvl="4" w:tplc="280A0019" w:tentative="1">
      <w:start w:val="1"/>
      <w:numFmt w:val="lowerLetter"/>
      <w:lvlText w:val="%5."/>
      <w:lvlJc w:val="left"/>
      <w:pPr>
        <w:ind w:left="3818" w:hanging="360"/>
      </w:pPr>
    </w:lvl>
    <w:lvl w:ilvl="5" w:tplc="280A001B" w:tentative="1">
      <w:start w:val="1"/>
      <w:numFmt w:val="lowerRoman"/>
      <w:lvlText w:val="%6."/>
      <w:lvlJc w:val="right"/>
      <w:pPr>
        <w:ind w:left="4538" w:hanging="180"/>
      </w:pPr>
    </w:lvl>
    <w:lvl w:ilvl="6" w:tplc="280A000F" w:tentative="1">
      <w:start w:val="1"/>
      <w:numFmt w:val="decimal"/>
      <w:lvlText w:val="%7."/>
      <w:lvlJc w:val="left"/>
      <w:pPr>
        <w:ind w:left="5258" w:hanging="360"/>
      </w:pPr>
    </w:lvl>
    <w:lvl w:ilvl="7" w:tplc="280A0019" w:tentative="1">
      <w:start w:val="1"/>
      <w:numFmt w:val="lowerLetter"/>
      <w:lvlText w:val="%8."/>
      <w:lvlJc w:val="left"/>
      <w:pPr>
        <w:ind w:left="5978" w:hanging="360"/>
      </w:pPr>
    </w:lvl>
    <w:lvl w:ilvl="8" w:tplc="280A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1" w15:restartNumberingAfterBreak="0">
    <w:nsid w:val="59513DFA"/>
    <w:multiLevelType w:val="hybridMultilevel"/>
    <w:tmpl w:val="0B7CF20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28384E"/>
    <w:multiLevelType w:val="hybridMultilevel"/>
    <w:tmpl w:val="95F8CF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D573AD"/>
    <w:multiLevelType w:val="hybridMultilevel"/>
    <w:tmpl w:val="89F61E6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C01097"/>
    <w:multiLevelType w:val="hybridMultilevel"/>
    <w:tmpl w:val="FC9EE328"/>
    <w:lvl w:ilvl="0" w:tplc="E820A2EE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="Aria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D27578"/>
    <w:multiLevelType w:val="hybridMultilevel"/>
    <w:tmpl w:val="8070BFCE"/>
    <w:lvl w:ilvl="0" w:tplc="70B09094">
      <w:start w:val="1"/>
      <w:numFmt w:val="upperRoman"/>
      <w:lvlText w:val="%1."/>
      <w:lvlJc w:val="left"/>
      <w:pPr>
        <w:ind w:left="1298" w:hanging="720"/>
      </w:pPr>
      <w:rPr>
        <w:rFonts w:hint="default"/>
        <w:b w:val="0"/>
      </w:rPr>
    </w:lvl>
    <w:lvl w:ilvl="1" w:tplc="92CAB92A">
      <w:start w:val="1"/>
      <w:numFmt w:val="decimal"/>
      <w:lvlText w:val="%2."/>
      <w:lvlJc w:val="left"/>
      <w:pPr>
        <w:ind w:left="1658" w:hanging="360"/>
      </w:pPr>
      <w:rPr>
        <w:rFonts w:hint="default"/>
      </w:rPr>
    </w:lvl>
    <w:lvl w:ilvl="2" w:tplc="D032AF3C">
      <w:start w:val="1"/>
      <w:numFmt w:val="decimal"/>
      <w:lvlText w:val="%3)"/>
      <w:lvlJc w:val="left"/>
      <w:pPr>
        <w:ind w:left="2558" w:hanging="360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3098" w:hanging="360"/>
      </w:pPr>
    </w:lvl>
    <w:lvl w:ilvl="4" w:tplc="280A0019" w:tentative="1">
      <w:start w:val="1"/>
      <w:numFmt w:val="lowerLetter"/>
      <w:lvlText w:val="%5."/>
      <w:lvlJc w:val="left"/>
      <w:pPr>
        <w:ind w:left="3818" w:hanging="360"/>
      </w:pPr>
    </w:lvl>
    <w:lvl w:ilvl="5" w:tplc="280A001B" w:tentative="1">
      <w:start w:val="1"/>
      <w:numFmt w:val="lowerRoman"/>
      <w:lvlText w:val="%6."/>
      <w:lvlJc w:val="right"/>
      <w:pPr>
        <w:ind w:left="4538" w:hanging="180"/>
      </w:pPr>
    </w:lvl>
    <w:lvl w:ilvl="6" w:tplc="280A000F" w:tentative="1">
      <w:start w:val="1"/>
      <w:numFmt w:val="decimal"/>
      <w:lvlText w:val="%7."/>
      <w:lvlJc w:val="left"/>
      <w:pPr>
        <w:ind w:left="5258" w:hanging="360"/>
      </w:pPr>
    </w:lvl>
    <w:lvl w:ilvl="7" w:tplc="280A0019" w:tentative="1">
      <w:start w:val="1"/>
      <w:numFmt w:val="lowerLetter"/>
      <w:lvlText w:val="%8."/>
      <w:lvlJc w:val="left"/>
      <w:pPr>
        <w:ind w:left="5978" w:hanging="360"/>
      </w:pPr>
    </w:lvl>
    <w:lvl w:ilvl="8" w:tplc="280A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6" w15:restartNumberingAfterBreak="0">
    <w:nsid w:val="71395A0D"/>
    <w:multiLevelType w:val="hybridMultilevel"/>
    <w:tmpl w:val="FF38C02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4167CB"/>
    <w:multiLevelType w:val="hybridMultilevel"/>
    <w:tmpl w:val="29E6C9D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8362D2"/>
    <w:multiLevelType w:val="hybridMultilevel"/>
    <w:tmpl w:val="98C67BD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A724C7"/>
    <w:multiLevelType w:val="hybridMultilevel"/>
    <w:tmpl w:val="42484A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7E118D"/>
    <w:multiLevelType w:val="hybridMultilevel"/>
    <w:tmpl w:val="0F08E29E"/>
    <w:lvl w:ilvl="0" w:tplc="280A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31" w15:restartNumberingAfterBreak="0">
    <w:nsid w:val="7DF16159"/>
    <w:multiLevelType w:val="hybridMultilevel"/>
    <w:tmpl w:val="BF442A0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FA41DB7"/>
    <w:multiLevelType w:val="hybridMultilevel"/>
    <w:tmpl w:val="42A2AA7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7"/>
  </w:num>
  <w:num w:numId="4">
    <w:abstractNumId w:val="31"/>
  </w:num>
  <w:num w:numId="5">
    <w:abstractNumId w:val="22"/>
  </w:num>
  <w:num w:numId="6">
    <w:abstractNumId w:val="13"/>
  </w:num>
  <w:num w:numId="7">
    <w:abstractNumId w:val="14"/>
  </w:num>
  <w:num w:numId="8">
    <w:abstractNumId w:val="17"/>
  </w:num>
  <w:num w:numId="9">
    <w:abstractNumId w:val="3"/>
  </w:num>
  <w:num w:numId="10">
    <w:abstractNumId w:val="26"/>
  </w:num>
  <w:num w:numId="11">
    <w:abstractNumId w:val="9"/>
  </w:num>
  <w:num w:numId="12">
    <w:abstractNumId w:val="10"/>
  </w:num>
  <w:num w:numId="13">
    <w:abstractNumId w:val="29"/>
  </w:num>
  <w:num w:numId="14">
    <w:abstractNumId w:val="24"/>
  </w:num>
  <w:num w:numId="15">
    <w:abstractNumId w:val="18"/>
  </w:num>
  <w:num w:numId="16">
    <w:abstractNumId w:val="5"/>
  </w:num>
  <w:num w:numId="17">
    <w:abstractNumId w:val="30"/>
  </w:num>
  <w:num w:numId="18">
    <w:abstractNumId w:val="28"/>
  </w:num>
  <w:num w:numId="19">
    <w:abstractNumId w:val="20"/>
  </w:num>
  <w:num w:numId="20">
    <w:abstractNumId w:val="25"/>
  </w:num>
  <w:num w:numId="21">
    <w:abstractNumId w:val="27"/>
  </w:num>
  <w:num w:numId="22">
    <w:abstractNumId w:val="11"/>
  </w:num>
  <w:num w:numId="23">
    <w:abstractNumId w:val="1"/>
  </w:num>
  <w:num w:numId="24">
    <w:abstractNumId w:val="12"/>
  </w:num>
  <w:num w:numId="25">
    <w:abstractNumId w:val="4"/>
  </w:num>
  <w:num w:numId="26">
    <w:abstractNumId w:val="19"/>
  </w:num>
  <w:num w:numId="27">
    <w:abstractNumId w:val="6"/>
  </w:num>
  <w:num w:numId="28">
    <w:abstractNumId w:val="21"/>
  </w:num>
  <w:num w:numId="29">
    <w:abstractNumId w:val="16"/>
  </w:num>
  <w:num w:numId="30">
    <w:abstractNumId w:val="2"/>
  </w:num>
  <w:num w:numId="31">
    <w:abstractNumId w:val="8"/>
  </w:num>
  <w:num w:numId="32">
    <w:abstractNumId w:val="32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D7D"/>
    <w:rsid w:val="00032742"/>
    <w:rsid w:val="0003370D"/>
    <w:rsid w:val="00037F73"/>
    <w:rsid w:val="00061546"/>
    <w:rsid w:val="00084E72"/>
    <w:rsid w:val="000938BA"/>
    <w:rsid w:val="00097E25"/>
    <w:rsid w:val="000E022F"/>
    <w:rsid w:val="000F4DC0"/>
    <w:rsid w:val="000F70EB"/>
    <w:rsid w:val="001008A4"/>
    <w:rsid w:val="0011751C"/>
    <w:rsid w:val="00124BFA"/>
    <w:rsid w:val="00147686"/>
    <w:rsid w:val="00157997"/>
    <w:rsid w:val="00160479"/>
    <w:rsid w:val="00162E0A"/>
    <w:rsid w:val="00175C79"/>
    <w:rsid w:val="001A0E73"/>
    <w:rsid w:val="001C25C8"/>
    <w:rsid w:val="001C4664"/>
    <w:rsid w:val="00201795"/>
    <w:rsid w:val="00207A05"/>
    <w:rsid w:val="002A70F5"/>
    <w:rsid w:val="002C35BB"/>
    <w:rsid w:val="002D58AC"/>
    <w:rsid w:val="002D757B"/>
    <w:rsid w:val="002E1B18"/>
    <w:rsid w:val="002F54AF"/>
    <w:rsid w:val="002F66FE"/>
    <w:rsid w:val="002F6E49"/>
    <w:rsid w:val="00305EB0"/>
    <w:rsid w:val="00335BF9"/>
    <w:rsid w:val="00354371"/>
    <w:rsid w:val="00363A9C"/>
    <w:rsid w:val="00391FDC"/>
    <w:rsid w:val="00394FB6"/>
    <w:rsid w:val="00405DDC"/>
    <w:rsid w:val="004478FA"/>
    <w:rsid w:val="004647D9"/>
    <w:rsid w:val="00486678"/>
    <w:rsid w:val="004B5F27"/>
    <w:rsid w:val="004E149F"/>
    <w:rsid w:val="004E4BB1"/>
    <w:rsid w:val="00510A66"/>
    <w:rsid w:val="00540D03"/>
    <w:rsid w:val="005421D7"/>
    <w:rsid w:val="0055158A"/>
    <w:rsid w:val="005A31C9"/>
    <w:rsid w:val="005B07A3"/>
    <w:rsid w:val="005D33D3"/>
    <w:rsid w:val="005D3B80"/>
    <w:rsid w:val="00602D77"/>
    <w:rsid w:val="00606379"/>
    <w:rsid w:val="00611D7D"/>
    <w:rsid w:val="00615FE2"/>
    <w:rsid w:val="00647098"/>
    <w:rsid w:val="006518F9"/>
    <w:rsid w:val="00654DFB"/>
    <w:rsid w:val="00660841"/>
    <w:rsid w:val="00673A16"/>
    <w:rsid w:val="006E40DC"/>
    <w:rsid w:val="006F06BF"/>
    <w:rsid w:val="00715847"/>
    <w:rsid w:val="00741D0E"/>
    <w:rsid w:val="00742081"/>
    <w:rsid w:val="007441AD"/>
    <w:rsid w:val="00746CF4"/>
    <w:rsid w:val="00756404"/>
    <w:rsid w:val="00763C5C"/>
    <w:rsid w:val="0076611B"/>
    <w:rsid w:val="00780A28"/>
    <w:rsid w:val="00783A17"/>
    <w:rsid w:val="007A76A9"/>
    <w:rsid w:val="007E2F50"/>
    <w:rsid w:val="00803E4C"/>
    <w:rsid w:val="0080690A"/>
    <w:rsid w:val="008108BE"/>
    <w:rsid w:val="00823814"/>
    <w:rsid w:val="00853634"/>
    <w:rsid w:val="00872C91"/>
    <w:rsid w:val="00873912"/>
    <w:rsid w:val="00895BF7"/>
    <w:rsid w:val="008B499A"/>
    <w:rsid w:val="008D087B"/>
    <w:rsid w:val="008D13D6"/>
    <w:rsid w:val="008F77FD"/>
    <w:rsid w:val="00900BC1"/>
    <w:rsid w:val="009437CA"/>
    <w:rsid w:val="0095179E"/>
    <w:rsid w:val="00965947"/>
    <w:rsid w:val="00982D77"/>
    <w:rsid w:val="009A1F22"/>
    <w:rsid w:val="009A2C86"/>
    <w:rsid w:val="009C5389"/>
    <w:rsid w:val="009D53D0"/>
    <w:rsid w:val="00A15E49"/>
    <w:rsid w:val="00A17FED"/>
    <w:rsid w:val="00A34B25"/>
    <w:rsid w:val="00A368AE"/>
    <w:rsid w:val="00A827ED"/>
    <w:rsid w:val="00A83847"/>
    <w:rsid w:val="00A853CB"/>
    <w:rsid w:val="00A936E2"/>
    <w:rsid w:val="00AA0945"/>
    <w:rsid w:val="00AC2185"/>
    <w:rsid w:val="00AD5CE2"/>
    <w:rsid w:val="00AE3EA3"/>
    <w:rsid w:val="00B43B4D"/>
    <w:rsid w:val="00B47E57"/>
    <w:rsid w:val="00B534ED"/>
    <w:rsid w:val="00B67BA1"/>
    <w:rsid w:val="00B90E25"/>
    <w:rsid w:val="00BD5423"/>
    <w:rsid w:val="00C013D7"/>
    <w:rsid w:val="00C0783B"/>
    <w:rsid w:val="00C15BF1"/>
    <w:rsid w:val="00C243B4"/>
    <w:rsid w:val="00C255EE"/>
    <w:rsid w:val="00C70055"/>
    <w:rsid w:val="00C976CC"/>
    <w:rsid w:val="00CA3874"/>
    <w:rsid w:val="00CC1FFB"/>
    <w:rsid w:val="00CC6624"/>
    <w:rsid w:val="00CE0856"/>
    <w:rsid w:val="00CE19A5"/>
    <w:rsid w:val="00CE7771"/>
    <w:rsid w:val="00D1279C"/>
    <w:rsid w:val="00D14C22"/>
    <w:rsid w:val="00D150BC"/>
    <w:rsid w:val="00D27E6F"/>
    <w:rsid w:val="00D44C04"/>
    <w:rsid w:val="00D4727F"/>
    <w:rsid w:val="00D62563"/>
    <w:rsid w:val="00D70B20"/>
    <w:rsid w:val="00D81A01"/>
    <w:rsid w:val="00E16224"/>
    <w:rsid w:val="00E26BEC"/>
    <w:rsid w:val="00E3132B"/>
    <w:rsid w:val="00E37525"/>
    <w:rsid w:val="00E543BF"/>
    <w:rsid w:val="00E6193F"/>
    <w:rsid w:val="00E63818"/>
    <w:rsid w:val="00EA61CC"/>
    <w:rsid w:val="00EF128C"/>
    <w:rsid w:val="00EF1F85"/>
    <w:rsid w:val="00EF2F65"/>
    <w:rsid w:val="00F12459"/>
    <w:rsid w:val="00F20B23"/>
    <w:rsid w:val="00F22685"/>
    <w:rsid w:val="00F60326"/>
    <w:rsid w:val="00F67458"/>
    <w:rsid w:val="00F74D60"/>
    <w:rsid w:val="00F91997"/>
    <w:rsid w:val="00FB2AD3"/>
    <w:rsid w:val="00FC1540"/>
    <w:rsid w:val="00FD3085"/>
    <w:rsid w:val="00FF1B91"/>
    <w:rsid w:val="00F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5FACE8F6"/>
  <w15:docId w15:val="{FDA896FD-0167-4AA2-8DA9-75CDC7F07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124BFA"/>
    <w:pPr>
      <w:widowControl w:val="0"/>
      <w:autoSpaceDE w:val="0"/>
      <w:autoSpaceDN w:val="0"/>
      <w:spacing w:after="0" w:line="240" w:lineRule="auto"/>
      <w:ind w:left="950" w:hanging="360"/>
      <w:outlineLvl w:val="0"/>
    </w:pPr>
    <w:rPr>
      <w:rFonts w:ascii="Gill Sans MT" w:eastAsia="Gill Sans MT" w:hAnsi="Gill Sans MT" w:cs="Gill Sans MT"/>
      <w:sz w:val="24"/>
      <w:szCs w:val="24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Fundamentacion,Bulleted List,Lista vistosa - Énfasis 11"/>
    <w:basedOn w:val="Normal"/>
    <w:link w:val="PrrafodelistaCar"/>
    <w:uiPriority w:val="34"/>
    <w:qFormat/>
    <w:rsid w:val="001C4664"/>
    <w:pPr>
      <w:ind w:left="720"/>
      <w:contextualSpacing/>
    </w:pPr>
  </w:style>
  <w:style w:type="character" w:customStyle="1" w:styleId="PrrafodelistaCar">
    <w:name w:val="Párrafo de lista Car"/>
    <w:aliases w:val="Fundamentacion Car,Bulleted List Car,Lista vistosa - Énfasis 11 Car"/>
    <w:link w:val="Prrafodelista"/>
    <w:uiPriority w:val="34"/>
    <w:locked/>
    <w:rsid w:val="001C4664"/>
  </w:style>
  <w:style w:type="paragraph" w:customStyle="1" w:styleId="1">
    <w:name w:val="1"/>
    <w:basedOn w:val="Normal"/>
    <w:next w:val="Puesto"/>
    <w:qFormat/>
    <w:rsid w:val="00354371"/>
    <w:pPr>
      <w:autoSpaceDE w:val="0"/>
      <w:autoSpaceDN w:val="0"/>
      <w:adjustRightInd w:val="0"/>
      <w:spacing w:after="0" w:line="240" w:lineRule="atLeast"/>
      <w:jc w:val="center"/>
    </w:pPr>
    <w:rPr>
      <w:rFonts w:ascii="Arial" w:eastAsia="Times New Roman" w:hAnsi="Arial" w:cs="Arial"/>
      <w:b/>
      <w:bCs/>
      <w:color w:val="000000"/>
      <w:lang w:val="es-ES" w:eastAsia="es-ES"/>
    </w:rPr>
  </w:style>
  <w:style w:type="paragraph" w:styleId="Puesto">
    <w:name w:val="Title"/>
    <w:basedOn w:val="Normal"/>
    <w:next w:val="Normal"/>
    <w:link w:val="PuestoCar"/>
    <w:uiPriority w:val="10"/>
    <w:qFormat/>
    <w:rsid w:val="0035437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3543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rsid w:val="00C24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700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055"/>
  </w:style>
  <w:style w:type="paragraph" w:styleId="Piedepgina">
    <w:name w:val="footer"/>
    <w:basedOn w:val="Normal"/>
    <w:link w:val="PiedepginaCar"/>
    <w:uiPriority w:val="99"/>
    <w:unhideWhenUsed/>
    <w:rsid w:val="00C700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055"/>
  </w:style>
  <w:style w:type="character" w:styleId="nfasis">
    <w:name w:val="Emphasis"/>
    <w:basedOn w:val="Fuentedeprrafopredeter"/>
    <w:uiPriority w:val="20"/>
    <w:qFormat/>
    <w:rsid w:val="002D58AC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2D58AC"/>
    <w:rPr>
      <w:color w:val="0000FF"/>
      <w:u w:val="single"/>
    </w:rPr>
  </w:style>
  <w:style w:type="paragraph" w:customStyle="1" w:styleId="COVERPAGE2">
    <w:name w:val="COVER PAGE 2"/>
    <w:basedOn w:val="Normal"/>
    <w:rsid w:val="0080690A"/>
    <w:pPr>
      <w:spacing w:after="120" w:line="240" w:lineRule="auto"/>
      <w:jc w:val="center"/>
    </w:pPr>
    <w:rPr>
      <w:rFonts w:ascii="Gill Sans MT Extra Bold" w:eastAsia="Times New Roman" w:hAnsi="Gill Sans MT Extra Bold" w:cs="Times New Roman"/>
      <w:color w:val="FF6600"/>
      <w:sz w:val="48"/>
      <w:szCs w:val="24"/>
      <w:lang w:val="en-US"/>
    </w:rPr>
  </w:style>
  <w:style w:type="paragraph" w:styleId="Textoindependiente">
    <w:name w:val="Body Text"/>
    <w:basedOn w:val="Normal"/>
    <w:link w:val="TextoindependienteCar"/>
    <w:semiHidden/>
    <w:rsid w:val="006518F9"/>
    <w:pPr>
      <w:spacing w:after="0" w:line="240" w:lineRule="auto"/>
      <w:jc w:val="center"/>
    </w:pPr>
    <w:rPr>
      <w:rFonts w:ascii="Arial" w:eastAsia="Times New Roman" w:hAnsi="Arial" w:cs="Arial"/>
      <w:sz w:val="36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518F9"/>
    <w:rPr>
      <w:rFonts w:ascii="Arial" w:eastAsia="Times New Roman" w:hAnsi="Arial" w:cs="Arial"/>
      <w:sz w:val="36"/>
      <w:szCs w:val="24"/>
      <w:lang w:val="es-ES_tradnl" w:eastAsia="es-ES"/>
    </w:rPr>
  </w:style>
  <w:style w:type="table" w:styleId="Tabladecuadrcula1clara-nfasis6">
    <w:name w:val="Grid Table 1 Light Accent 6"/>
    <w:basedOn w:val="Tablanormal"/>
    <w:uiPriority w:val="46"/>
    <w:rsid w:val="00B47E57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1Car">
    <w:name w:val="Título 1 Car"/>
    <w:basedOn w:val="Fuentedeprrafopredeter"/>
    <w:link w:val="Ttulo1"/>
    <w:uiPriority w:val="1"/>
    <w:rsid w:val="00124BFA"/>
    <w:rPr>
      <w:rFonts w:ascii="Gill Sans MT" w:eastAsia="Gill Sans MT" w:hAnsi="Gill Sans MT" w:cs="Gill Sans MT"/>
      <w:sz w:val="24"/>
      <w:szCs w:val="24"/>
      <w:lang w:val="es-ES" w:eastAsia="es-ES" w:bidi="es-ES"/>
    </w:rPr>
  </w:style>
  <w:style w:type="paragraph" w:customStyle="1" w:styleId="Default">
    <w:name w:val="Default"/>
    <w:rsid w:val="00124BFA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character" w:customStyle="1" w:styleId="hgkelc">
    <w:name w:val="hgkelc"/>
    <w:basedOn w:val="Fuentedeprrafopredeter"/>
    <w:rsid w:val="00363A9C"/>
  </w:style>
  <w:style w:type="paragraph" w:styleId="Sinespaciado">
    <w:name w:val="No Spacing"/>
    <w:uiPriority w:val="1"/>
    <w:qFormat/>
    <w:rsid w:val="009517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3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Hoja_de_c_lculo_de_Microsoft_Excel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1926</Words>
  <Characters>10597</Characters>
  <Application>Microsoft Office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OLAA</dc:creator>
  <cp:keywords/>
  <dc:description/>
  <cp:lastModifiedBy>Pamela Paola Mamani Cuadros</cp:lastModifiedBy>
  <cp:revision>15</cp:revision>
  <dcterms:created xsi:type="dcterms:W3CDTF">2024-11-11T20:27:00Z</dcterms:created>
  <dcterms:modified xsi:type="dcterms:W3CDTF">2024-11-28T20:54:00Z</dcterms:modified>
</cp:coreProperties>
</file>